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XSpec="center" w:tblpY="-887"/>
        <w:tblW w:w="10060" w:type="dxa"/>
        <w:tblLook w:val="04A0" w:firstRow="1" w:lastRow="0" w:firstColumn="1" w:lastColumn="0" w:noHBand="0" w:noVBand="1"/>
      </w:tblPr>
      <w:tblGrid>
        <w:gridCol w:w="5665"/>
        <w:gridCol w:w="4395"/>
      </w:tblGrid>
      <w:tr w:rsidR="005A06F7" w14:paraId="383D22C0" w14:textId="77777777" w:rsidTr="006323D1">
        <w:tc>
          <w:tcPr>
            <w:tcW w:w="5665" w:type="dxa"/>
          </w:tcPr>
          <w:p w14:paraId="2D75F951" w14:textId="2B5BB5D6" w:rsidR="005A06F7" w:rsidRDefault="006323D1" w:rsidP="005A06F7">
            <w:pPr>
              <w:keepNext/>
              <w:keepLines/>
              <w:tabs>
                <w:tab w:val="center" w:pos="851"/>
                <w:tab w:val="right" w:pos="9638"/>
              </w:tabs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715BA8A3" wp14:editId="64616BD3">
                  <wp:extent cx="450056" cy="514350"/>
                  <wp:effectExtent l="0" t="0" r="7620" b="0"/>
                  <wp:docPr id="2" name="Immagine 2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clipart&#10;&#10;Descrizione generat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249" cy="55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000A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4395" w:type="dxa"/>
          </w:tcPr>
          <w:p w14:paraId="21EA654E" w14:textId="785B9679" w:rsidR="005A06F7" w:rsidRPr="005A06F7" w:rsidRDefault="006323D1" w:rsidP="005A06F7">
            <w:pPr>
              <w:keepNext/>
              <w:keepLines/>
              <w:tabs>
                <w:tab w:val="center" w:pos="851"/>
                <w:tab w:val="right" w:pos="9638"/>
              </w:tabs>
              <w:jc w:val="center"/>
              <w:rPr>
                <w:b/>
                <w:noProof/>
                <w:sz w:val="28"/>
              </w:rPr>
            </w:pPr>
            <w:r w:rsidRPr="0070000A">
              <w:rPr>
                <w:b/>
                <w:noProof/>
                <w:sz w:val="28"/>
              </w:rPr>
              <w:drawing>
                <wp:inline distT="0" distB="0" distL="0" distR="0" wp14:anchorId="6CA8A7F3" wp14:editId="1D400932">
                  <wp:extent cx="400602" cy="551815"/>
                  <wp:effectExtent l="0" t="0" r="0" b="635"/>
                  <wp:docPr id="1" name="Immagine 1" descr="Stemma araldico P di S Traspar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araldico P di S Trasparente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91" cy="605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6F7" w14:paraId="5FFA43C2" w14:textId="77777777" w:rsidTr="006323D1">
        <w:tc>
          <w:tcPr>
            <w:tcW w:w="5665" w:type="dxa"/>
          </w:tcPr>
          <w:p w14:paraId="7FEC8D21" w14:textId="5E4FF054" w:rsidR="005A06F7" w:rsidRPr="005A06F7" w:rsidRDefault="006323D1" w:rsidP="006323D1">
            <w:pPr>
              <w:keepNext/>
              <w:keepLines/>
              <w:tabs>
                <w:tab w:val="center" w:pos="851"/>
                <w:tab w:val="right" w:pos="9638"/>
              </w:tabs>
              <w:jc w:val="center"/>
              <w:rPr>
                <w:b/>
                <w:noProof/>
                <w:sz w:val="26"/>
                <w:szCs w:val="26"/>
              </w:rPr>
            </w:pPr>
            <w:r w:rsidRPr="005A06F7">
              <w:rPr>
                <w:b/>
                <w:noProof/>
                <w:sz w:val="26"/>
                <w:szCs w:val="26"/>
              </w:rPr>
              <w:t xml:space="preserve">PROCURA DELLA REPUBBLICA DI ENNA </w:t>
            </w:r>
          </w:p>
        </w:tc>
        <w:tc>
          <w:tcPr>
            <w:tcW w:w="4395" w:type="dxa"/>
          </w:tcPr>
          <w:p w14:paraId="30EF1B62" w14:textId="3BC39F9B" w:rsidR="005A06F7" w:rsidRPr="005A06F7" w:rsidRDefault="006323D1" w:rsidP="005A06F7">
            <w:pPr>
              <w:keepNext/>
              <w:keepLines/>
              <w:tabs>
                <w:tab w:val="center" w:pos="851"/>
                <w:tab w:val="right" w:pos="9638"/>
              </w:tabs>
              <w:jc w:val="center"/>
              <w:rPr>
                <w:b/>
                <w:noProof/>
                <w:sz w:val="26"/>
                <w:szCs w:val="26"/>
              </w:rPr>
            </w:pPr>
            <w:r w:rsidRPr="005A06F7">
              <w:rPr>
                <w:b/>
                <w:noProof/>
                <w:sz w:val="26"/>
                <w:szCs w:val="26"/>
              </w:rPr>
              <w:t>QUESTURA DI ENNA</w:t>
            </w:r>
          </w:p>
        </w:tc>
      </w:tr>
    </w:tbl>
    <w:p w14:paraId="61C67E5F" w14:textId="77777777" w:rsidR="005A06F7" w:rsidRDefault="00605D7C" w:rsidP="004F16AD">
      <w:pPr>
        <w:keepNext/>
        <w:keepLines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22B2F">
        <w:rPr>
          <w:sz w:val="40"/>
          <w:szCs w:val="40"/>
        </w:rPr>
        <w:t xml:space="preserve">  </w:t>
      </w:r>
      <w:r w:rsidR="009642DE">
        <w:rPr>
          <w:sz w:val="40"/>
          <w:szCs w:val="40"/>
        </w:rPr>
        <w:tab/>
      </w:r>
      <w:r w:rsidR="009642DE">
        <w:rPr>
          <w:sz w:val="40"/>
          <w:szCs w:val="40"/>
        </w:rPr>
        <w:tab/>
      </w:r>
    </w:p>
    <w:p w14:paraId="112C6D17" w14:textId="3524D9DB" w:rsidR="00CD18AC" w:rsidRPr="005A06F7" w:rsidRDefault="009642DE" w:rsidP="005A06F7">
      <w:pPr>
        <w:keepNext/>
        <w:keepLines/>
        <w:jc w:val="right"/>
        <w:rPr>
          <w:szCs w:val="24"/>
        </w:rPr>
      </w:pPr>
      <w:r w:rsidRPr="005A06F7">
        <w:rPr>
          <w:szCs w:val="24"/>
        </w:rPr>
        <w:t>Enna</w:t>
      </w:r>
      <w:r w:rsidR="00605D7C" w:rsidRPr="005A06F7">
        <w:rPr>
          <w:szCs w:val="24"/>
        </w:rPr>
        <w:t xml:space="preserve">, </w:t>
      </w:r>
      <w:r w:rsidR="005E7074" w:rsidRPr="005A06F7">
        <w:rPr>
          <w:szCs w:val="24"/>
        </w:rPr>
        <w:t>27</w:t>
      </w:r>
      <w:r w:rsidR="00C81916" w:rsidRPr="005A06F7">
        <w:rPr>
          <w:szCs w:val="24"/>
        </w:rPr>
        <w:t xml:space="preserve"> aprile 2021</w:t>
      </w:r>
    </w:p>
    <w:p w14:paraId="595694EC" w14:textId="77777777" w:rsidR="006323D1" w:rsidRDefault="006323D1" w:rsidP="006323D1">
      <w:pPr>
        <w:keepNext/>
        <w:keepLines/>
        <w:tabs>
          <w:tab w:val="center" w:pos="4819"/>
          <w:tab w:val="right" w:pos="9638"/>
        </w:tabs>
        <w:jc w:val="center"/>
        <w:rPr>
          <w:b/>
          <w:noProof/>
          <w:szCs w:val="24"/>
        </w:rPr>
      </w:pPr>
    </w:p>
    <w:p w14:paraId="32CA84F0" w14:textId="1C82957C" w:rsidR="005A06F7" w:rsidRPr="005A06F7" w:rsidRDefault="005A06F7" w:rsidP="006323D1">
      <w:pPr>
        <w:keepNext/>
        <w:keepLines/>
        <w:tabs>
          <w:tab w:val="center" w:pos="4819"/>
          <w:tab w:val="right" w:pos="9638"/>
        </w:tabs>
        <w:jc w:val="center"/>
        <w:rPr>
          <w:b/>
          <w:noProof/>
          <w:szCs w:val="24"/>
          <w:u w:val="single"/>
        </w:rPr>
      </w:pPr>
      <w:r w:rsidRPr="005A06F7">
        <w:rPr>
          <w:b/>
          <w:noProof/>
          <w:szCs w:val="24"/>
        </w:rPr>
        <w:t>COMUNICATO STAMPA</w:t>
      </w:r>
    </w:p>
    <w:p w14:paraId="1233D8AA" w14:textId="1E5AC089" w:rsidR="00A35C5E" w:rsidRPr="005A06F7" w:rsidRDefault="00A35C5E" w:rsidP="00E6585C">
      <w:pPr>
        <w:keepNext/>
        <w:keepLines/>
        <w:rPr>
          <w:b/>
          <w:iCs/>
          <w:szCs w:val="24"/>
          <w:lang w:val="fr-FR"/>
        </w:rPr>
      </w:pPr>
    </w:p>
    <w:p w14:paraId="599D5C92" w14:textId="498D7777" w:rsidR="004043A7" w:rsidRPr="006323D1" w:rsidRDefault="005D40EE" w:rsidP="00E6585C">
      <w:pPr>
        <w:keepNext/>
        <w:keepLines/>
        <w:rPr>
          <w:b/>
          <w:szCs w:val="24"/>
          <w:lang w:val="fr-FR"/>
        </w:rPr>
      </w:pPr>
      <w:r w:rsidRPr="006323D1">
        <w:rPr>
          <w:b/>
          <w:szCs w:val="24"/>
          <w:lang w:val="fr-FR"/>
        </w:rPr>
        <w:t>La</w:t>
      </w:r>
      <w:r w:rsidR="004043A7" w:rsidRPr="006323D1">
        <w:rPr>
          <w:b/>
          <w:szCs w:val="24"/>
          <w:lang w:val="fr-FR"/>
        </w:rPr>
        <w:t xml:space="preserve"> </w:t>
      </w:r>
      <w:proofErr w:type="spellStart"/>
      <w:r w:rsidR="004043A7" w:rsidRPr="006323D1">
        <w:rPr>
          <w:b/>
          <w:szCs w:val="24"/>
          <w:lang w:val="fr-FR"/>
        </w:rPr>
        <w:t>Polizia</w:t>
      </w:r>
      <w:proofErr w:type="spellEnd"/>
      <w:r w:rsidR="004043A7" w:rsidRPr="006323D1">
        <w:rPr>
          <w:b/>
          <w:szCs w:val="24"/>
          <w:lang w:val="fr-FR"/>
        </w:rPr>
        <w:t xml:space="preserve"> di </w:t>
      </w:r>
      <w:proofErr w:type="spellStart"/>
      <w:r w:rsidR="004043A7" w:rsidRPr="006323D1">
        <w:rPr>
          <w:b/>
          <w:szCs w:val="24"/>
          <w:lang w:val="fr-FR"/>
        </w:rPr>
        <w:t>Stato</w:t>
      </w:r>
      <w:proofErr w:type="spellEnd"/>
      <w:r w:rsidRPr="006323D1">
        <w:rPr>
          <w:b/>
          <w:szCs w:val="24"/>
          <w:lang w:val="fr-FR"/>
        </w:rPr>
        <w:t xml:space="preserve"> di Enna</w:t>
      </w:r>
      <w:r w:rsidR="004043A7" w:rsidRPr="006323D1">
        <w:rPr>
          <w:b/>
          <w:szCs w:val="24"/>
          <w:lang w:val="fr-FR"/>
        </w:rPr>
        <w:t xml:space="preserve"> </w:t>
      </w:r>
      <w:proofErr w:type="spellStart"/>
      <w:r w:rsidR="004043A7" w:rsidRPr="006323D1">
        <w:rPr>
          <w:b/>
          <w:szCs w:val="24"/>
          <w:lang w:val="fr-FR"/>
        </w:rPr>
        <w:t>arresta</w:t>
      </w:r>
      <w:proofErr w:type="spellEnd"/>
      <w:r w:rsidR="004043A7" w:rsidRPr="006323D1">
        <w:rPr>
          <w:b/>
          <w:szCs w:val="24"/>
          <w:lang w:val="fr-FR"/>
        </w:rPr>
        <w:t xml:space="preserve"> </w:t>
      </w:r>
      <w:proofErr w:type="spellStart"/>
      <w:r w:rsidR="004043A7" w:rsidRPr="006323D1">
        <w:rPr>
          <w:b/>
          <w:szCs w:val="24"/>
          <w:lang w:val="fr-FR"/>
        </w:rPr>
        <w:t>sacerdote</w:t>
      </w:r>
      <w:proofErr w:type="spellEnd"/>
      <w:r w:rsidR="004043A7" w:rsidRPr="006323D1">
        <w:rPr>
          <w:b/>
          <w:szCs w:val="24"/>
          <w:lang w:val="fr-FR"/>
        </w:rPr>
        <w:t xml:space="preserve"> </w:t>
      </w:r>
      <w:proofErr w:type="spellStart"/>
      <w:r w:rsidR="004043A7" w:rsidRPr="006323D1">
        <w:rPr>
          <w:b/>
          <w:szCs w:val="24"/>
          <w:lang w:val="fr-FR"/>
        </w:rPr>
        <w:t>indagato</w:t>
      </w:r>
      <w:proofErr w:type="spellEnd"/>
      <w:r w:rsidR="004043A7" w:rsidRPr="006323D1">
        <w:rPr>
          <w:b/>
          <w:szCs w:val="24"/>
          <w:lang w:val="fr-FR"/>
        </w:rPr>
        <w:t xml:space="preserve"> </w:t>
      </w:r>
      <w:r w:rsidR="00F211BB" w:rsidRPr="006323D1">
        <w:rPr>
          <w:b/>
          <w:szCs w:val="24"/>
          <w:lang w:val="fr-FR"/>
        </w:rPr>
        <w:t xml:space="preserve">per i </w:t>
      </w:r>
      <w:proofErr w:type="spellStart"/>
      <w:r w:rsidR="00F211BB" w:rsidRPr="006323D1">
        <w:rPr>
          <w:b/>
          <w:szCs w:val="24"/>
          <w:lang w:val="fr-FR"/>
        </w:rPr>
        <w:t>reati</w:t>
      </w:r>
      <w:proofErr w:type="spellEnd"/>
      <w:r w:rsidR="00F211BB" w:rsidRPr="006323D1">
        <w:rPr>
          <w:b/>
          <w:szCs w:val="24"/>
          <w:lang w:val="fr-FR"/>
        </w:rPr>
        <w:t xml:space="preserve"> di</w:t>
      </w:r>
      <w:r w:rsidR="00C819C8" w:rsidRPr="006323D1">
        <w:rPr>
          <w:b/>
          <w:szCs w:val="24"/>
          <w:lang w:val="fr-FR"/>
        </w:rPr>
        <w:t xml:space="preserve"> </w:t>
      </w:r>
      <w:proofErr w:type="spellStart"/>
      <w:r w:rsidR="000369F0" w:rsidRPr="006323D1">
        <w:rPr>
          <w:b/>
          <w:szCs w:val="24"/>
          <w:lang w:val="fr-FR"/>
        </w:rPr>
        <w:t>violenza</w:t>
      </w:r>
      <w:proofErr w:type="spellEnd"/>
      <w:r w:rsidR="000369F0" w:rsidRPr="006323D1">
        <w:rPr>
          <w:b/>
          <w:szCs w:val="24"/>
          <w:lang w:val="fr-FR"/>
        </w:rPr>
        <w:t xml:space="preserve"> </w:t>
      </w:r>
      <w:proofErr w:type="spellStart"/>
      <w:r w:rsidR="000369F0" w:rsidRPr="006323D1">
        <w:rPr>
          <w:b/>
          <w:szCs w:val="24"/>
          <w:lang w:val="fr-FR"/>
        </w:rPr>
        <w:t>ses</w:t>
      </w:r>
      <w:r w:rsidR="00F211BB" w:rsidRPr="006323D1">
        <w:rPr>
          <w:b/>
          <w:szCs w:val="24"/>
          <w:lang w:val="fr-FR"/>
        </w:rPr>
        <w:t>suale</w:t>
      </w:r>
      <w:proofErr w:type="spellEnd"/>
      <w:r w:rsidR="00F211BB" w:rsidRPr="006323D1">
        <w:rPr>
          <w:b/>
          <w:szCs w:val="24"/>
          <w:lang w:val="fr-FR"/>
        </w:rPr>
        <w:t xml:space="preserve"> e </w:t>
      </w:r>
      <w:proofErr w:type="spellStart"/>
      <w:r w:rsidR="00F211BB" w:rsidRPr="006323D1">
        <w:rPr>
          <w:b/>
          <w:szCs w:val="24"/>
          <w:lang w:val="fr-FR"/>
        </w:rPr>
        <w:t>atti</w:t>
      </w:r>
      <w:proofErr w:type="spellEnd"/>
      <w:r w:rsidR="00F211BB" w:rsidRPr="006323D1">
        <w:rPr>
          <w:b/>
          <w:szCs w:val="24"/>
          <w:lang w:val="fr-FR"/>
        </w:rPr>
        <w:t xml:space="preserve"> </w:t>
      </w:r>
      <w:proofErr w:type="spellStart"/>
      <w:r w:rsidR="00F211BB" w:rsidRPr="006323D1">
        <w:rPr>
          <w:b/>
          <w:szCs w:val="24"/>
          <w:lang w:val="fr-FR"/>
        </w:rPr>
        <w:t>sessuali</w:t>
      </w:r>
      <w:proofErr w:type="spellEnd"/>
      <w:r w:rsidR="00F211BB" w:rsidRPr="006323D1">
        <w:rPr>
          <w:b/>
          <w:szCs w:val="24"/>
          <w:lang w:val="fr-FR"/>
        </w:rPr>
        <w:t xml:space="preserve"> con </w:t>
      </w:r>
      <w:proofErr w:type="spellStart"/>
      <w:r w:rsidR="00F211BB" w:rsidRPr="006323D1">
        <w:rPr>
          <w:b/>
          <w:szCs w:val="24"/>
          <w:lang w:val="fr-FR"/>
        </w:rPr>
        <w:t>minorenni</w:t>
      </w:r>
      <w:proofErr w:type="spellEnd"/>
      <w:r w:rsidR="00E6585C" w:rsidRPr="006323D1">
        <w:rPr>
          <w:b/>
          <w:szCs w:val="24"/>
          <w:lang w:val="fr-FR"/>
        </w:rPr>
        <w:t>,</w:t>
      </w:r>
      <w:r w:rsidR="00F211BB" w:rsidRPr="006323D1">
        <w:rPr>
          <w:b/>
          <w:szCs w:val="24"/>
          <w:lang w:val="fr-FR"/>
        </w:rPr>
        <w:t> </w:t>
      </w:r>
      <w:proofErr w:type="spellStart"/>
      <w:r w:rsidR="00F211BB" w:rsidRPr="006323D1">
        <w:rPr>
          <w:b/>
          <w:szCs w:val="24"/>
          <w:lang w:val="fr-FR"/>
        </w:rPr>
        <w:t>aggravati</w:t>
      </w:r>
      <w:proofErr w:type="spellEnd"/>
      <w:r w:rsidR="00F211BB" w:rsidRPr="006323D1">
        <w:rPr>
          <w:b/>
          <w:szCs w:val="24"/>
          <w:lang w:val="fr-FR"/>
        </w:rPr>
        <w:t xml:space="preserve"> </w:t>
      </w:r>
      <w:proofErr w:type="spellStart"/>
      <w:r w:rsidR="00F211BB" w:rsidRPr="006323D1">
        <w:rPr>
          <w:b/>
          <w:szCs w:val="24"/>
          <w:lang w:val="fr-FR"/>
        </w:rPr>
        <w:t>dall’aver</w:t>
      </w:r>
      <w:proofErr w:type="spellEnd"/>
      <w:r w:rsidR="00F211BB" w:rsidRPr="006323D1">
        <w:rPr>
          <w:b/>
          <w:szCs w:val="24"/>
          <w:lang w:val="fr-FR"/>
        </w:rPr>
        <w:t xml:space="preserve"> </w:t>
      </w:r>
      <w:proofErr w:type="spellStart"/>
      <w:r w:rsidR="00F211BB" w:rsidRPr="006323D1">
        <w:rPr>
          <w:b/>
          <w:szCs w:val="24"/>
          <w:lang w:val="fr-FR"/>
        </w:rPr>
        <w:t>approfittato</w:t>
      </w:r>
      <w:proofErr w:type="spellEnd"/>
      <w:r w:rsidR="00F211BB" w:rsidRPr="006323D1">
        <w:rPr>
          <w:b/>
          <w:szCs w:val="24"/>
          <w:lang w:val="fr-FR"/>
        </w:rPr>
        <w:t xml:space="preserve"> </w:t>
      </w:r>
      <w:r w:rsidR="00DB6F4C" w:rsidRPr="006323D1">
        <w:rPr>
          <w:b/>
          <w:szCs w:val="24"/>
          <w:lang w:val="fr-FR"/>
        </w:rPr>
        <w:t>delle</w:t>
      </w:r>
      <w:r w:rsidR="000369F0" w:rsidRPr="006323D1">
        <w:rPr>
          <w:b/>
          <w:szCs w:val="24"/>
          <w:lang w:val="fr-FR"/>
        </w:rPr>
        <w:t xml:space="preserve"> </w:t>
      </w:r>
      <w:proofErr w:type="spellStart"/>
      <w:r w:rsidR="000369F0" w:rsidRPr="006323D1">
        <w:rPr>
          <w:b/>
          <w:szCs w:val="24"/>
          <w:lang w:val="fr-FR"/>
        </w:rPr>
        <w:t>presunte</w:t>
      </w:r>
      <w:proofErr w:type="spellEnd"/>
      <w:r w:rsidR="00DB6F4C" w:rsidRPr="006323D1">
        <w:rPr>
          <w:b/>
          <w:szCs w:val="24"/>
          <w:lang w:val="fr-FR"/>
        </w:rPr>
        <w:t xml:space="preserve"> </w:t>
      </w:r>
      <w:proofErr w:type="spellStart"/>
      <w:r w:rsidR="00DB6F4C" w:rsidRPr="006323D1">
        <w:rPr>
          <w:b/>
          <w:szCs w:val="24"/>
          <w:lang w:val="fr-FR"/>
        </w:rPr>
        <w:t>vittime</w:t>
      </w:r>
      <w:proofErr w:type="spellEnd"/>
      <w:r w:rsidR="00DB6F4C" w:rsidRPr="006323D1">
        <w:rPr>
          <w:b/>
          <w:szCs w:val="24"/>
          <w:lang w:val="fr-FR"/>
        </w:rPr>
        <w:t xml:space="preserve"> </w:t>
      </w:r>
      <w:r w:rsidR="00F211BB" w:rsidRPr="006323D1">
        <w:rPr>
          <w:b/>
          <w:szCs w:val="24"/>
          <w:lang w:val="fr-FR"/>
        </w:rPr>
        <w:t xml:space="preserve">a lui </w:t>
      </w:r>
      <w:proofErr w:type="spellStart"/>
      <w:r w:rsidR="00F211BB" w:rsidRPr="006323D1">
        <w:rPr>
          <w:b/>
          <w:szCs w:val="24"/>
          <w:lang w:val="fr-FR"/>
        </w:rPr>
        <w:t>affidat</w:t>
      </w:r>
      <w:r w:rsidR="00DB6F4C" w:rsidRPr="006323D1">
        <w:rPr>
          <w:b/>
          <w:szCs w:val="24"/>
          <w:lang w:val="fr-FR"/>
        </w:rPr>
        <w:t>e</w:t>
      </w:r>
      <w:proofErr w:type="spellEnd"/>
      <w:r w:rsidR="00F211BB" w:rsidRPr="006323D1">
        <w:rPr>
          <w:b/>
          <w:szCs w:val="24"/>
          <w:lang w:val="fr-FR"/>
        </w:rPr>
        <w:t xml:space="preserve"> per </w:t>
      </w:r>
      <w:proofErr w:type="spellStart"/>
      <w:r w:rsidR="00F211BB" w:rsidRPr="006323D1">
        <w:rPr>
          <w:b/>
          <w:szCs w:val="24"/>
          <w:lang w:val="fr-FR"/>
        </w:rPr>
        <w:t>ragioni</w:t>
      </w:r>
      <w:proofErr w:type="spellEnd"/>
      <w:r w:rsidR="00F211BB" w:rsidRPr="006323D1">
        <w:rPr>
          <w:b/>
          <w:szCs w:val="24"/>
          <w:lang w:val="fr-FR"/>
        </w:rPr>
        <w:t xml:space="preserve"> di </w:t>
      </w:r>
      <w:proofErr w:type="spellStart"/>
      <w:r w:rsidR="00F211BB" w:rsidRPr="006323D1">
        <w:rPr>
          <w:b/>
          <w:szCs w:val="24"/>
          <w:lang w:val="fr-FR"/>
        </w:rPr>
        <w:t>istruzione</w:t>
      </w:r>
      <w:proofErr w:type="spellEnd"/>
      <w:r w:rsidR="00F211BB" w:rsidRPr="006323D1">
        <w:rPr>
          <w:b/>
          <w:szCs w:val="24"/>
          <w:lang w:val="fr-FR"/>
        </w:rPr>
        <w:t xml:space="preserve"> </w:t>
      </w:r>
      <w:proofErr w:type="spellStart"/>
      <w:r w:rsidR="00F211BB" w:rsidRPr="006323D1">
        <w:rPr>
          <w:b/>
          <w:szCs w:val="24"/>
          <w:lang w:val="fr-FR"/>
        </w:rPr>
        <w:t>ed</w:t>
      </w:r>
      <w:proofErr w:type="spellEnd"/>
      <w:r w:rsidR="00F211BB" w:rsidRPr="006323D1">
        <w:rPr>
          <w:b/>
          <w:szCs w:val="24"/>
          <w:lang w:val="fr-FR"/>
        </w:rPr>
        <w:t xml:space="preserve"> educazione alla religione cattolica. </w:t>
      </w:r>
    </w:p>
    <w:p w14:paraId="6DA0A7EE" w14:textId="763B7BB3" w:rsidR="00F211BB" w:rsidRPr="006323D1" w:rsidRDefault="00F211BB" w:rsidP="00E6585C">
      <w:pPr>
        <w:keepNext/>
        <w:keepLines/>
        <w:tabs>
          <w:tab w:val="left" w:pos="426"/>
        </w:tabs>
        <w:rPr>
          <w:b/>
          <w:szCs w:val="24"/>
          <w:lang w:val="fr-FR"/>
        </w:rPr>
      </w:pPr>
      <w:r w:rsidRPr="006323D1">
        <w:rPr>
          <w:b/>
          <w:szCs w:val="24"/>
          <w:lang w:val="fr-FR"/>
        </w:rPr>
        <w:t xml:space="preserve">La Procura </w:t>
      </w:r>
      <w:proofErr w:type="spellStart"/>
      <w:r w:rsidRPr="006323D1">
        <w:rPr>
          <w:b/>
          <w:szCs w:val="24"/>
          <w:lang w:val="fr-FR"/>
        </w:rPr>
        <w:t>della</w:t>
      </w:r>
      <w:proofErr w:type="spellEnd"/>
      <w:r w:rsidRPr="006323D1">
        <w:rPr>
          <w:b/>
          <w:szCs w:val="24"/>
          <w:lang w:val="fr-FR"/>
        </w:rPr>
        <w:t xml:space="preserve"> Repubblica </w:t>
      </w:r>
      <w:proofErr w:type="spellStart"/>
      <w:r w:rsidRPr="006323D1">
        <w:rPr>
          <w:b/>
          <w:szCs w:val="24"/>
          <w:lang w:val="fr-FR"/>
        </w:rPr>
        <w:t>lancia</w:t>
      </w:r>
      <w:proofErr w:type="spellEnd"/>
      <w:r w:rsidRPr="006323D1">
        <w:rPr>
          <w:b/>
          <w:szCs w:val="24"/>
          <w:lang w:val="fr-FR"/>
        </w:rPr>
        <w:t xml:space="preserve"> un </w:t>
      </w:r>
      <w:proofErr w:type="spellStart"/>
      <w:r w:rsidRPr="006323D1">
        <w:rPr>
          <w:b/>
          <w:szCs w:val="24"/>
          <w:lang w:val="fr-FR"/>
        </w:rPr>
        <w:t>appello</w:t>
      </w:r>
      <w:proofErr w:type="spellEnd"/>
      <w:r w:rsidR="00BB2B50" w:rsidRPr="006323D1">
        <w:rPr>
          <w:b/>
          <w:szCs w:val="24"/>
          <w:lang w:val="fr-FR"/>
        </w:rPr>
        <w:t xml:space="preserve"> </w:t>
      </w:r>
      <w:proofErr w:type="spellStart"/>
      <w:r w:rsidR="00BB2B50" w:rsidRPr="006323D1">
        <w:rPr>
          <w:b/>
          <w:szCs w:val="24"/>
          <w:lang w:val="fr-FR"/>
        </w:rPr>
        <w:t>invitando</w:t>
      </w:r>
      <w:proofErr w:type="spellEnd"/>
      <w:r w:rsidR="00BB2B50" w:rsidRPr="006323D1">
        <w:rPr>
          <w:b/>
          <w:szCs w:val="24"/>
          <w:lang w:val="fr-FR"/>
        </w:rPr>
        <w:t xml:space="preserve"> le </w:t>
      </w:r>
      <w:proofErr w:type="spellStart"/>
      <w:r w:rsidR="00BB2B50" w:rsidRPr="006323D1">
        <w:rPr>
          <w:b/>
          <w:szCs w:val="24"/>
          <w:lang w:val="fr-FR"/>
        </w:rPr>
        <w:t>eventuali</w:t>
      </w:r>
      <w:proofErr w:type="spellEnd"/>
      <w:r w:rsidR="00BB2B50" w:rsidRPr="006323D1">
        <w:rPr>
          <w:b/>
          <w:szCs w:val="24"/>
          <w:lang w:val="fr-FR"/>
        </w:rPr>
        <w:t xml:space="preserve"> </w:t>
      </w:r>
      <w:proofErr w:type="spellStart"/>
      <w:r w:rsidR="00BB2B50" w:rsidRPr="006323D1">
        <w:rPr>
          <w:b/>
          <w:szCs w:val="24"/>
          <w:lang w:val="fr-FR"/>
        </w:rPr>
        <w:t>altre</w:t>
      </w:r>
      <w:proofErr w:type="spellEnd"/>
      <w:r w:rsidR="000369F0" w:rsidRPr="006323D1">
        <w:rPr>
          <w:b/>
          <w:szCs w:val="24"/>
          <w:lang w:val="fr-FR"/>
        </w:rPr>
        <w:t xml:space="preserve"> </w:t>
      </w:r>
      <w:proofErr w:type="spellStart"/>
      <w:r w:rsidR="000369F0" w:rsidRPr="006323D1">
        <w:rPr>
          <w:b/>
          <w:szCs w:val="24"/>
          <w:lang w:val="fr-FR"/>
        </w:rPr>
        <w:t>presunte</w:t>
      </w:r>
      <w:proofErr w:type="spellEnd"/>
      <w:r w:rsidR="00A23FD9" w:rsidRPr="006323D1">
        <w:rPr>
          <w:b/>
          <w:szCs w:val="24"/>
          <w:lang w:val="fr-FR"/>
        </w:rPr>
        <w:t xml:space="preserve"> </w:t>
      </w:r>
      <w:proofErr w:type="spellStart"/>
      <w:r w:rsidR="00BB2B50" w:rsidRPr="006323D1">
        <w:rPr>
          <w:b/>
          <w:szCs w:val="24"/>
          <w:lang w:val="fr-FR"/>
        </w:rPr>
        <w:t>vittime</w:t>
      </w:r>
      <w:proofErr w:type="spellEnd"/>
      <w:r w:rsidR="00BB2B50" w:rsidRPr="006323D1">
        <w:rPr>
          <w:b/>
          <w:szCs w:val="24"/>
          <w:lang w:val="fr-FR"/>
        </w:rPr>
        <w:t xml:space="preserve"> a</w:t>
      </w:r>
      <w:r w:rsidR="0029139A" w:rsidRPr="006323D1">
        <w:rPr>
          <w:b/>
          <w:szCs w:val="24"/>
          <w:lang w:val="fr-FR"/>
        </w:rPr>
        <w:t xml:space="preserve"> </w:t>
      </w:r>
      <w:proofErr w:type="spellStart"/>
      <w:r w:rsidR="00BB2B50" w:rsidRPr="006323D1">
        <w:rPr>
          <w:b/>
          <w:szCs w:val="24"/>
          <w:lang w:val="fr-FR"/>
        </w:rPr>
        <w:t>denunciare</w:t>
      </w:r>
      <w:proofErr w:type="spellEnd"/>
      <w:r w:rsidR="00BE7577" w:rsidRPr="006323D1">
        <w:rPr>
          <w:b/>
          <w:szCs w:val="24"/>
          <w:lang w:val="fr-FR"/>
        </w:rPr>
        <w:t>.</w:t>
      </w:r>
    </w:p>
    <w:p w14:paraId="709AE20F" w14:textId="2FFCFAC3" w:rsidR="00AD6B3B" w:rsidRPr="005A06F7" w:rsidRDefault="00AD6B3B" w:rsidP="00AD6B3B">
      <w:pPr>
        <w:widowControl w:val="0"/>
        <w:autoSpaceDE w:val="0"/>
        <w:autoSpaceDN w:val="0"/>
        <w:adjustRightInd w:val="0"/>
        <w:ind w:left="851" w:hanging="851"/>
        <w:rPr>
          <w:b/>
          <w:i/>
          <w:szCs w:val="24"/>
          <w:lang w:val="fr-FR"/>
        </w:rPr>
      </w:pPr>
    </w:p>
    <w:p w14:paraId="4D9AE229" w14:textId="716439B6" w:rsidR="005E7074" w:rsidRPr="005A06F7" w:rsidRDefault="004E7C98" w:rsidP="00E0179D">
      <w:pPr>
        <w:widowControl w:val="0"/>
        <w:autoSpaceDE w:val="0"/>
        <w:autoSpaceDN w:val="0"/>
        <w:adjustRightInd w:val="0"/>
        <w:spacing w:before="120" w:line="276" w:lineRule="auto"/>
        <w:rPr>
          <w:szCs w:val="24"/>
        </w:rPr>
      </w:pPr>
      <w:r w:rsidRPr="005A06F7">
        <w:rPr>
          <w:szCs w:val="24"/>
        </w:rPr>
        <w:t xml:space="preserve">                </w:t>
      </w:r>
      <w:r w:rsidR="008850DC" w:rsidRPr="005A06F7">
        <w:rPr>
          <w:szCs w:val="24"/>
        </w:rPr>
        <w:t>La Polizia di Stato – Squadra Mobile</w:t>
      </w:r>
      <w:r w:rsidR="005E7074" w:rsidRPr="005A06F7">
        <w:rPr>
          <w:szCs w:val="24"/>
        </w:rPr>
        <w:t xml:space="preserve"> </w:t>
      </w:r>
      <w:r w:rsidR="00DB6F4C" w:rsidRPr="005A06F7">
        <w:rPr>
          <w:szCs w:val="24"/>
        </w:rPr>
        <w:t xml:space="preserve">di </w:t>
      </w:r>
      <w:r w:rsidR="00E70114" w:rsidRPr="005A06F7">
        <w:rPr>
          <w:szCs w:val="24"/>
        </w:rPr>
        <w:t xml:space="preserve">Enna </w:t>
      </w:r>
      <w:r w:rsidR="008850DC" w:rsidRPr="005A06F7">
        <w:rPr>
          <w:szCs w:val="24"/>
        </w:rPr>
        <w:t xml:space="preserve">– </w:t>
      </w:r>
      <w:r w:rsidR="003630F1" w:rsidRPr="005A06F7">
        <w:rPr>
          <w:szCs w:val="24"/>
        </w:rPr>
        <w:t xml:space="preserve">ha </w:t>
      </w:r>
      <w:r w:rsidR="005E7074" w:rsidRPr="005A06F7">
        <w:rPr>
          <w:szCs w:val="24"/>
        </w:rPr>
        <w:t>eseguito la misura cautelare degli arresti domiciliari</w:t>
      </w:r>
      <w:r w:rsidR="00E6585C">
        <w:rPr>
          <w:szCs w:val="24"/>
        </w:rPr>
        <w:t>,</w:t>
      </w:r>
      <w:r w:rsidR="005E7074" w:rsidRPr="005A06F7">
        <w:rPr>
          <w:szCs w:val="24"/>
        </w:rPr>
        <w:t xml:space="preserve"> disposta </w:t>
      </w:r>
      <w:r w:rsidR="008464C1" w:rsidRPr="005A06F7">
        <w:rPr>
          <w:szCs w:val="24"/>
        </w:rPr>
        <w:t xml:space="preserve">dal </w:t>
      </w:r>
      <w:r w:rsidR="005E7074" w:rsidRPr="005A06F7">
        <w:rPr>
          <w:szCs w:val="24"/>
        </w:rPr>
        <w:t>Giudice per le Indagini Preliminari</w:t>
      </w:r>
      <w:r w:rsidR="00203884" w:rsidRPr="005A06F7">
        <w:rPr>
          <w:szCs w:val="24"/>
        </w:rPr>
        <w:t xml:space="preserve"> </w:t>
      </w:r>
      <w:r w:rsidR="005C78AF">
        <w:rPr>
          <w:szCs w:val="24"/>
        </w:rPr>
        <w:t>del</w:t>
      </w:r>
      <w:r w:rsidR="00203884" w:rsidRPr="005A06F7">
        <w:rPr>
          <w:szCs w:val="24"/>
        </w:rPr>
        <w:t xml:space="preserve"> Tribunale di Enna</w:t>
      </w:r>
      <w:r w:rsidR="005E7074" w:rsidRPr="005A06F7">
        <w:rPr>
          <w:szCs w:val="24"/>
        </w:rPr>
        <w:t xml:space="preserve"> su </w:t>
      </w:r>
      <w:r w:rsidR="00291230" w:rsidRPr="005A06F7">
        <w:rPr>
          <w:szCs w:val="24"/>
        </w:rPr>
        <w:t>richiesta</w:t>
      </w:r>
      <w:r w:rsidR="005E7074" w:rsidRPr="005A06F7">
        <w:rPr>
          <w:szCs w:val="24"/>
        </w:rPr>
        <w:t xml:space="preserve"> del</w:t>
      </w:r>
      <w:r w:rsidR="00291230" w:rsidRPr="005A06F7">
        <w:rPr>
          <w:szCs w:val="24"/>
        </w:rPr>
        <w:t xml:space="preserve"> </w:t>
      </w:r>
      <w:r w:rsidR="005E7074" w:rsidRPr="005A06F7">
        <w:rPr>
          <w:szCs w:val="24"/>
        </w:rPr>
        <w:t>Procura</w:t>
      </w:r>
      <w:r w:rsidR="00291230" w:rsidRPr="005A06F7">
        <w:rPr>
          <w:szCs w:val="24"/>
        </w:rPr>
        <w:t>tore</w:t>
      </w:r>
      <w:r w:rsidR="005E7074" w:rsidRPr="005A06F7">
        <w:rPr>
          <w:szCs w:val="24"/>
        </w:rPr>
        <w:t xml:space="preserve"> della Repubblica</w:t>
      </w:r>
      <w:r w:rsidR="00E6585C">
        <w:rPr>
          <w:szCs w:val="24"/>
        </w:rPr>
        <w:t>,</w:t>
      </w:r>
      <w:r w:rsidR="005E7074" w:rsidRPr="005A06F7">
        <w:rPr>
          <w:szCs w:val="24"/>
        </w:rPr>
        <w:t xml:space="preserve"> dott. </w:t>
      </w:r>
      <w:r w:rsidR="00DB4DD8" w:rsidRPr="005A06F7">
        <w:rPr>
          <w:szCs w:val="24"/>
        </w:rPr>
        <w:t xml:space="preserve">Massimo </w:t>
      </w:r>
      <w:r w:rsidR="005E7074" w:rsidRPr="005A06F7">
        <w:rPr>
          <w:szCs w:val="24"/>
        </w:rPr>
        <w:t>Palmeri</w:t>
      </w:r>
      <w:r w:rsidR="00E6585C">
        <w:rPr>
          <w:szCs w:val="24"/>
        </w:rPr>
        <w:t>,</w:t>
      </w:r>
      <w:r w:rsidR="00E74513" w:rsidRPr="005A06F7">
        <w:rPr>
          <w:szCs w:val="24"/>
        </w:rPr>
        <w:t xml:space="preserve"> e dei Sostituti Procuratori</w:t>
      </w:r>
      <w:r w:rsidR="00E6585C">
        <w:rPr>
          <w:szCs w:val="24"/>
        </w:rPr>
        <w:t>,</w:t>
      </w:r>
      <w:r w:rsidR="00E74513" w:rsidRPr="005A06F7">
        <w:rPr>
          <w:szCs w:val="24"/>
        </w:rPr>
        <w:t xml:space="preserve"> D</w:t>
      </w:r>
      <w:r w:rsidR="000369F0">
        <w:rPr>
          <w:szCs w:val="24"/>
        </w:rPr>
        <w:t>r</w:t>
      </w:r>
      <w:r w:rsidR="00E74513" w:rsidRPr="005A06F7">
        <w:rPr>
          <w:szCs w:val="24"/>
        </w:rPr>
        <w:t xml:space="preserve">.ssa </w:t>
      </w:r>
      <w:r w:rsidR="00264EA6" w:rsidRPr="005A06F7">
        <w:rPr>
          <w:szCs w:val="24"/>
        </w:rPr>
        <w:t xml:space="preserve">Stefania Leonte </w:t>
      </w:r>
      <w:r w:rsidR="00E74513" w:rsidRPr="005A06F7">
        <w:rPr>
          <w:szCs w:val="24"/>
        </w:rPr>
        <w:t xml:space="preserve">e Dott. </w:t>
      </w:r>
      <w:r w:rsidR="00264EA6" w:rsidRPr="005A06F7">
        <w:rPr>
          <w:szCs w:val="24"/>
        </w:rPr>
        <w:t>Orazio Longo.</w:t>
      </w:r>
    </w:p>
    <w:p w14:paraId="38F48105" w14:textId="739FB47C" w:rsidR="00226CF0" w:rsidRPr="005A06F7" w:rsidRDefault="004E7C98" w:rsidP="00E0179D">
      <w:pPr>
        <w:widowControl w:val="0"/>
        <w:autoSpaceDE w:val="0"/>
        <w:autoSpaceDN w:val="0"/>
        <w:adjustRightInd w:val="0"/>
        <w:spacing w:before="120" w:line="276" w:lineRule="auto"/>
        <w:rPr>
          <w:szCs w:val="24"/>
        </w:rPr>
      </w:pPr>
      <w:r w:rsidRPr="005A06F7">
        <w:rPr>
          <w:szCs w:val="24"/>
        </w:rPr>
        <w:t xml:space="preserve">                 </w:t>
      </w:r>
      <w:r w:rsidR="00203884" w:rsidRPr="005A06F7">
        <w:rPr>
          <w:szCs w:val="24"/>
        </w:rPr>
        <w:t>La misura cautelare è stata applicata ad u</w:t>
      </w:r>
      <w:r w:rsidR="00226CF0" w:rsidRPr="005A06F7">
        <w:rPr>
          <w:szCs w:val="24"/>
        </w:rPr>
        <w:t xml:space="preserve">n sacerdote della diocesi di Piazza Armerina, </w:t>
      </w:r>
      <w:r w:rsidR="00644CD2" w:rsidRPr="005A06F7">
        <w:rPr>
          <w:szCs w:val="24"/>
        </w:rPr>
        <w:t xml:space="preserve">indagato per aver </w:t>
      </w:r>
      <w:r w:rsidR="007B28B8" w:rsidRPr="005A06F7">
        <w:rPr>
          <w:szCs w:val="24"/>
        </w:rPr>
        <w:t xml:space="preserve">commesso </w:t>
      </w:r>
      <w:r w:rsidR="00226CF0" w:rsidRPr="005A06F7">
        <w:rPr>
          <w:szCs w:val="24"/>
        </w:rPr>
        <w:t xml:space="preserve">i reati di violenza sessuale ed atti sessuali </w:t>
      </w:r>
      <w:r w:rsidR="00644CD2" w:rsidRPr="005A06F7">
        <w:rPr>
          <w:szCs w:val="24"/>
        </w:rPr>
        <w:t xml:space="preserve">con </w:t>
      </w:r>
      <w:r w:rsidR="00644CD2" w:rsidRPr="002A0469">
        <w:rPr>
          <w:szCs w:val="24"/>
        </w:rPr>
        <w:t>minori</w:t>
      </w:r>
      <w:r w:rsidR="000369F0" w:rsidRPr="002A0469">
        <w:rPr>
          <w:szCs w:val="24"/>
        </w:rPr>
        <w:t xml:space="preserve"> sia quando era ancora seminarista</w:t>
      </w:r>
      <w:r w:rsidR="00E6585C">
        <w:rPr>
          <w:szCs w:val="24"/>
        </w:rPr>
        <w:t>,</w:t>
      </w:r>
      <w:r w:rsidR="000369F0" w:rsidRPr="002A0469">
        <w:rPr>
          <w:szCs w:val="24"/>
        </w:rPr>
        <w:t xml:space="preserve"> sia dopo essere stato ordinato sacerdote</w:t>
      </w:r>
      <w:r w:rsidR="00644CD2" w:rsidRPr="002A0469">
        <w:rPr>
          <w:szCs w:val="24"/>
        </w:rPr>
        <w:t>; reati a</w:t>
      </w:r>
      <w:r w:rsidR="00226CF0" w:rsidRPr="002A0469">
        <w:rPr>
          <w:szCs w:val="24"/>
        </w:rPr>
        <w:t xml:space="preserve">ggravati </w:t>
      </w:r>
      <w:r w:rsidR="00E6585C">
        <w:rPr>
          <w:szCs w:val="24"/>
        </w:rPr>
        <w:t>dal fatto di essere stati</w:t>
      </w:r>
      <w:r w:rsidR="00EE3483" w:rsidRPr="002A0469">
        <w:rPr>
          <w:szCs w:val="24"/>
        </w:rPr>
        <w:t xml:space="preserve"> consumati </w:t>
      </w:r>
      <w:r w:rsidR="00E336FE" w:rsidRPr="002A0469">
        <w:rPr>
          <w:szCs w:val="24"/>
        </w:rPr>
        <w:t xml:space="preserve">in danno di </w:t>
      </w:r>
      <w:r w:rsidR="00226CF0" w:rsidRPr="002A0469">
        <w:rPr>
          <w:szCs w:val="24"/>
        </w:rPr>
        <w:t>minori a lui affidati per ragioni di istruzione ed educazione alla religione cattolica.</w:t>
      </w:r>
    </w:p>
    <w:p w14:paraId="4F057C78" w14:textId="3E6FA51E" w:rsidR="00226CF0" w:rsidRPr="005A06F7" w:rsidRDefault="0027093E" w:rsidP="00E0179D">
      <w:pPr>
        <w:widowControl w:val="0"/>
        <w:autoSpaceDE w:val="0"/>
        <w:autoSpaceDN w:val="0"/>
        <w:adjustRightInd w:val="0"/>
        <w:spacing w:before="120" w:line="276" w:lineRule="auto"/>
        <w:rPr>
          <w:szCs w:val="24"/>
        </w:rPr>
      </w:pPr>
      <w:r w:rsidRPr="005A06F7">
        <w:rPr>
          <w:szCs w:val="24"/>
        </w:rPr>
        <w:t xml:space="preserve">                 </w:t>
      </w:r>
      <w:r w:rsidR="00D575F4" w:rsidRPr="005A06F7">
        <w:rPr>
          <w:szCs w:val="24"/>
        </w:rPr>
        <w:t xml:space="preserve">Lo scorso </w:t>
      </w:r>
      <w:r w:rsidR="00226CF0" w:rsidRPr="005A06F7">
        <w:rPr>
          <w:szCs w:val="24"/>
        </w:rPr>
        <w:t>mese di dicembre</w:t>
      </w:r>
      <w:r w:rsidR="00D575F4" w:rsidRPr="005A06F7">
        <w:rPr>
          <w:szCs w:val="24"/>
        </w:rPr>
        <w:t xml:space="preserve"> </w:t>
      </w:r>
      <w:r w:rsidR="00226CF0" w:rsidRPr="005A06F7">
        <w:rPr>
          <w:szCs w:val="24"/>
        </w:rPr>
        <w:t xml:space="preserve">un giovane ha chiesto aiuto agli uomini della Squadra Mobile </w:t>
      </w:r>
      <w:r w:rsidR="00D575F4" w:rsidRPr="005A06F7">
        <w:rPr>
          <w:szCs w:val="24"/>
        </w:rPr>
        <w:t>della Questura di</w:t>
      </w:r>
      <w:r w:rsidR="00226CF0" w:rsidRPr="005A06F7">
        <w:rPr>
          <w:szCs w:val="24"/>
        </w:rPr>
        <w:t xml:space="preserve"> E</w:t>
      </w:r>
      <w:r w:rsidR="00E6585C">
        <w:rPr>
          <w:szCs w:val="24"/>
        </w:rPr>
        <w:t xml:space="preserve">nna </w:t>
      </w:r>
      <w:r w:rsidR="00B94266" w:rsidRPr="005A06F7">
        <w:rPr>
          <w:szCs w:val="24"/>
        </w:rPr>
        <w:t xml:space="preserve">denunciando </w:t>
      </w:r>
      <w:r w:rsidR="00E6585C">
        <w:rPr>
          <w:szCs w:val="24"/>
        </w:rPr>
        <w:t>le violenze</w:t>
      </w:r>
      <w:r w:rsidR="00B94266" w:rsidRPr="005A06F7">
        <w:rPr>
          <w:szCs w:val="24"/>
        </w:rPr>
        <w:t xml:space="preserve"> </w:t>
      </w:r>
      <w:r w:rsidR="00226CF0" w:rsidRPr="005A06F7">
        <w:rPr>
          <w:szCs w:val="24"/>
        </w:rPr>
        <w:t>subit</w:t>
      </w:r>
      <w:r w:rsidR="00E6585C">
        <w:rPr>
          <w:szCs w:val="24"/>
        </w:rPr>
        <w:t xml:space="preserve">e ad opera di </w:t>
      </w:r>
      <w:r w:rsidR="00F211BB" w:rsidRPr="005A06F7">
        <w:rPr>
          <w:szCs w:val="24"/>
        </w:rPr>
        <w:t>un s</w:t>
      </w:r>
      <w:r w:rsidR="00226CF0" w:rsidRPr="005A06F7">
        <w:rPr>
          <w:szCs w:val="24"/>
        </w:rPr>
        <w:t>eminarista</w:t>
      </w:r>
      <w:r w:rsidR="00F211BB" w:rsidRPr="005A06F7">
        <w:rPr>
          <w:szCs w:val="24"/>
        </w:rPr>
        <w:t xml:space="preserve"> (poi</w:t>
      </w:r>
      <w:r w:rsidR="00AC584E" w:rsidRPr="005A06F7">
        <w:rPr>
          <w:szCs w:val="24"/>
        </w:rPr>
        <w:t xml:space="preserve"> ordinato</w:t>
      </w:r>
      <w:r w:rsidR="00F211BB" w:rsidRPr="005A06F7">
        <w:rPr>
          <w:szCs w:val="24"/>
        </w:rPr>
        <w:t xml:space="preserve"> sacerdote)</w:t>
      </w:r>
      <w:r w:rsidR="00226CF0" w:rsidRPr="005A06F7">
        <w:rPr>
          <w:szCs w:val="24"/>
        </w:rPr>
        <w:t xml:space="preserve">, educatore </w:t>
      </w:r>
      <w:r w:rsidR="00EC67BC" w:rsidRPr="005A06F7">
        <w:rPr>
          <w:szCs w:val="24"/>
        </w:rPr>
        <w:t xml:space="preserve">di una </w:t>
      </w:r>
      <w:r w:rsidR="00226CF0" w:rsidRPr="005A06F7">
        <w:rPr>
          <w:szCs w:val="24"/>
        </w:rPr>
        <w:t xml:space="preserve">associazione cattolica. </w:t>
      </w:r>
    </w:p>
    <w:p w14:paraId="7EEEA0F3" w14:textId="7FD554F9" w:rsidR="00226CF0" w:rsidRPr="005A06F7" w:rsidRDefault="00EF70E1" w:rsidP="00E0179D">
      <w:pPr>
        <w:widowControl w:val="0"/>
        <w:autoSpaceDE w:val="0"/>
        <w:autoSpaceDN w:val="0"/>
        <w:adjustRightInd w:val="0"/>
        <w:spacing w:before="120" w:line="276" w:lineRule="auto"/>
        <w:rPr>
          <w:szCs w:val="24"/>
        </w:rPr>
      </w:pPr>
      <w:r w:rsidRPr="005A06F7">
        <w:rPr>
          <w:szCs w:val="24"/>
        </w:rPr>
        <w:t xml:space="preserve">                </w:t>
      </w:r>
      <w:r w:rsidR="00226CF0" w:rsidRPr="005A06F7">
        <w:rPr>
          <w:szCs w:val="24"/>
        </w:rPr>
        <w:t>Gli</w:t>
      </w:r>
      <w:r w:rsidR="00A50C7B" w:rsidRPr="005A06F7">
        <w:rPr>
          <w:szCs w:val="24"/>
        </w:rPr>
        <w:t xml:space="preserve"> investigatori</w:t>
      </w:r>
      <w:r w:rsidR="00226CF0" w:rsidRPr="005A06F7">
        <w:rPr>
          <w:szCs w:val="24"/>
        </w:rPr>
        <w:t xml:space="preserve"> della Polizia di Stato, ascoltati i</w:t>
      </w:r>
      <w:r w:rsidR="00F211BB" w:rsidRPr="005A06F7">
        <w:rPr>
          <w:szCs w:val="24"/>
        </w:rPr>
        <w:t xml:space="preserve"> gravissimi</w:t>
      </w:r>
      <w:r w:rsidR="00226CF0" w:rsidRPr="005A06F7">
        <w:rPr>
          <w:szCs w:val="24"/>
        </w:rPr>
        <w:t xml:space="preserve"> fatti denunciati dal ragazzo, hanno immediatamente avvisato la Procura della Repubblica</w:t>
      </w:r>
      <w:r w:rsidR="006F55DB" w:rsidRPr="005A06F7">
        <w:rPr>
          <w:szCs w:val="24"/>
        </w:rPr>
        <w:t xml:space="preserve"> che ha coordinato le complesse ed articolate </w:t>
      </w:r>
      <w:r w:rsidR="00226CF0" w:rsidRPr="005A06F7">
        <w:rPr>
          <w:szCs w:val="24"/>
        </w:rPr>
        <w:t xml:space="preserve">indagini </w:t>
      </w:r>
      <w:r w:rsidR="00E53BF7" w:rsidRPr="005A06F7">
        <w:rPr>
          <w:szCs w:val="24"/>
        </w:rPr>
        <w:t xml:space="preserve">con </w:t>
      </w:r>
      <w:r w:rsidR="002A0E8F" w:rsidRPr="005A06F7">
        <w:rPr>
          <w:szCs w:val="24"/>
        </w:rPr>
        <w:t xml:space="preserve">Magistrati </w:t>
      </w:r>
      <w:r w:rsidR="00644CD2" w:rsidRPr="005A06F7">
        <w:rPr>
          <w:szCs w:val="24"/>
        </w:rPr>
        <w:t xml:space="preserve">altamente </w:t>
      </w:r>
      <w:r w:rsidR="00CD4203" w:rsidRPr="005A06F7">
        <w:rPr>
          <w:szCs w:val="24"/>
        </w:rPr>
        <w:t>specializzati in reati contro la persona</w:t>
      </w:r>
      <w:r w:rsidR="00226CF0" w:rsidRPr="005A06F7">
        <w:rPr>
          <w:szCs w:val="24"/>
        </w:rPr>
        <w:t>.</w:t>
      </w:r>
    </w:p>
    <w:p w14:paraId="1989E369" w14:textId="7E5F3E0B" w:rsidR="000618E6" w:rsidRPr="005A06F7" w:rsidRDefault="000618E6" w:rsidP="00E0179D">
      <w:pPr>
        <w:widowControl w:val="0"/>
        <w:autoSpaceDE w:val="0"/>
        <w:autoSpaceDN w:val="0"/>
        <w:adjustRightInd w:val="0"/>
        <w:spacing w:before="120" w:line="276" w:lineRule="auto"/>
        <w:rPr>
          <w:szCs w:val="24"/>
        </w:rPr>
      </w:pPr>
      <w:r w:rsidRPr="005A06F7">
        <w:rPr>
          <w:szCs w:val="24"/>
        </w:rPr>
        <w:t xml:space="preserve">              </w:t>
      </w:r>
      <w:r w:rsidR="00226CF0" w:rsidRPr="005A06F7">
        <w:rPr>
          <w:szCs w:val="24"/>
        </w:rPr>
        <w:t xml:space="preserve">Il giovane </w:t>
      </w:r>
      <w:r w:rsidR="00F211BB" w:rsidRPr="005A06F7">
        <w:rPr>
          <w:szCs w:val="24"/>
        </w:rPr>
        <w:t xml:space="preserve">ha raccontato </w:t>
      </w:r>
      <w:r w:rsidR="00226CF0" w:rsidRPr="005A06F7">
        <w:rPr>
          <w:szCs w:val="24"/>
        </w:rPr>
        <w:t>ogni dettaglio</w:t>
      </w:r>
      <w:r w:rsidR="001A0405" w:rsidRPr="005A06F7">
        <w:rPr>
          <w:szCs w:val="24"/>
        </w:rPr>
        <w:t xml:space="preserve"> circa gli</w:t>
      </w:r>
      <w:r w:rsidR="00226CF0" w:rsidRPr="005A06F7">
        <w:rPr>
          <w:szCs w:val="24"/>
        </w:rPr>
        <w:t xml:space="preserve"> atti subiti tra il 2009 ed il 2013, ovvero </w:t>
      </w:r>
      <w:r w:rsidR="00D63C01">
        <w:rPr>
          <w:szCs w:val="24"/>
        </w:rPr>
        <w:t xml:space="preserve">da </w:t>
      </w:r>
      <w:r w:rsidR="00F211BB" w:rsidRPr="005A06F7">
        <w:rPr>
          <w:szCs w:val="24"/>
        </w:rPr>
        <w:t xml:space="preserve">quando aveva appena compiuto </w:t>
      </w:r>
      <w:r w:rsidR="00226CF0" w:rsidRPr="005A06F7">
        <w:rPr>
          <w:szCs w:val="24"/>
        </w:rPr>
        <w:t xml:space="preserve">16 anni </w:t>
      </w:r>
      <w:r w:rsidR="00CD4203" w:rsidRPr="005A06F7">
        <w:rPr>
          <w:szCs w:val="24"/>
        </w:rPr>
        <w:t xml:space="preserve">e </w:t>
      </w:r>
      <w:r w:rsidR="00226CF0" w:rsidRPr="005A06F7">
        <w:rPr>
          <w:szCs w:val="24"/>
        </w:rPr>
        <w:t>fino ai 20.</w:t>
      </w:r>
      <w:r w:rsidR="004043A7" w:rsidRPr="005A06F7">
        <w:rPr>
          <w:szCs w:val="24"/>
        </w:rPr>
        <w:t xml:space="preserve"> I Pubblici Ministeri hanno delegato ogni attività investigativa alla Squadra Mobile </w:t>
      </w:r>
      <w:r w:rsidR="00A306E3" w:rsidRPr="005A06F7">
        <w:rPr>
          <w:szCs w:val="24"/>
        </w:rPr>
        <w:t xml:space="preserve">ennese </w:t>
      </w:r>
      <w:r w:rsidR="004043A7" w:rsidRPr="005A06F7">
        <w:rPr>
          <w:szCs w:val="24"/>
        </w:rPr>
        <w:t>che ha curato l’</w:t>
      </w:r>
      <w:r w:rsidR="006C7D8D" w:rsidRPr="005A06F7">
        <w:rPr>
          <w:szCs w:val="24"/>
        </w:rPr>
        <w:t xml:space="preserve">espletamento </w:t>
      </w:r>
      <w:r w:rsidR="004043A7" w:rsidRPr="005A06F7">
        <w:rPr>
          <w:szCs w:val="24"/>
        </w:rPr>
        <w:t xml:space="preserve">delle </w:t>
      </w:r>
      <w:r w:rsidR="00E36224" w:rsidRPr="005A06F7">
        <w:rPr>
          <w:szCs w:val="24"/>
        </w:rPr>
        <w:t>attività tecniche</w:t>
      </w:r>
      <w:r w:rsidR="00B746D8" w:rsidRPr="005A06F7">
        <w:rPr>
          <w:szCs w:val="24"/>
        </w:rPr>
        <w:t>,</w:t>
      </w:r>
      <w:r w:rsidR="00E36224" w:rsidRPr="005A06F7">
        <w:rPr>
          <w:szCs w:val="24"/>
        </w:rPr>
        <w:t xml:space="preserve"> </w:t>
      </w:r>
      <w:r w:rsidR="00D63C01">
        <w:rPr>
          <w:szCs w:val="24"/>
        </w:rPr>
        <w:t>e</w:t>
      </w:r>
      <w:r w:rsidR="00E36224" w:rsidRPr="005A06F7">
        <w:rPr>
          <w:szCs w:val="24"/>
        </w:rPr>
        <w:t>s</w:t>
      </w:r>
      <w:r w:rsidR="00D63C01">
        <w:rPr>
          <w:szCs w:val="24"/>
        </w:rPr>
        <w:t>ami</w:t>
      </w:r>
      <w:r w:rsidR="00E36224" w:rsidRPr="005A06F7">
        <w:rPr>
          <w:szCs w:val="24"/>
        </w:rPr>
        <w:t>n</w:t>
      </w:r>
      <w:r w:rsidR="00D63C01">
        <w:rPr>
          <w:szCs w:val="24"/>
        </w:rPr>
        <w:t>a</w:t>
      </w:r>
      <w:r w:rsidR="00E36224" w:rsidRPr="005A06F7">
        <w:rPr>
          <w:szCs w:val="24"/>
        </w:rPr>
        <w:t>ndo altresì</w:t>
      </w:r>
      <w:r w:rsidR="004043A7" w:rsidRPr="005A06F7">
        <w:rPr>
          <w:szCs w:val="24"/>
        </w:rPr>
        <w:t xml:space="preserve"> decine di persone informate sui fatti</w:t>
      </w:r>
      <w:r w:rsidR="00D63C01">
        <w:rPr>
          <w:szCs w:val="24"/>
        </w:rPr>
        <w:t>,</w:t>
      </w:r>
      <w:r w:rsidR="00501B6B" w:rsidRPr="005A06F7">
        <w:rPr>
          <w:szCs w:val="24"/>
        </w:rPr>
        <w:t xml:space="preserve"> molte delle quali hanno fornito elementi di riscontro</w:t>
      </w:r>
      <w:r w:rsidR="004043A7" w:rsidRPr="005A06F7">
        <w:rPr>
          <w:szCs w:val="24"/>
        </w:rPr>
        <w:t xml:space="preserve"> </w:t>
      </w:r>
      <w:r w:rsidR="00501B6B" w:rsidRPr="005A06F7">
        <w:rPr>
          <w:szCs w:val="24"/>
        </w:rPr>
        <w:t>a quanto denunciato dalla</w:t>
      </w:r>
      <w:r w:rsidR="004043A7" w:rsidRPr="005A06F7">
        <w:rPr>
          <w:szCs w:val="24"/>
        </w:rPr>
        <w:t xml:space="preserve"> vittima</w:t>
      </w:r>
      <w:r w:rsidR="00501B6B" w:rsidRPr="005A06F7">
        <w:rPr>
          <w:szCs w:val="24"/>
        </w:rPr>
        <w:t>.</w:t>
      </w:r>
    </w:p>
    <w:p w14:paraId="04B809BC" w14:textId="2FD4BB59" w:rsidR="004043A7" w:rsidRPr="005A06F7" w:rsidRDefault="005F50AC" w:rsidP="00E0179D">
      <w:pPr>
        <w:widowControl w:val="0"/>
        <w:autoSpaceDE w:val="0"/>
        <w:autoSpaceDN w:val="0"/>
        <w:adjustRightInd w:val="0"/>
        <w:spacing w:before="120" w:line="276" w:lineRule="auto"/>
        <w:rPr>
          <w:szCs w:val="24"/>
        </w:rPr>
      </w:pPr>
      <w:r w:rsidRPr="005A06F7">
        <w:rPr>
          <w:szCs w:val="24"/>
        </w:rPr>
        <w:t xml:space="preserve">               </w:t>
      </w:r>
      <w:r w:rsidR="004043A7" w:rsidRPr="005A06F7">
        <w:rPr>
          <w:szCs w:val="24"/>
        </w:rPr>
        <w:t xml:space="preserve">Molte delle persone </w:t>
      </w:r>
      <w:r w:rsidR="00E5758C" w:rsidRPr="005A06F7">
        <w:rPr>
          <w:szCs w:val="24"/>
        </w:rPr>
        <w:t>a conoscenza dei fatti</w:t>
      </w:r>
      <w:r w:rsidR="00FB665C" w:rsidRPr="005A06F7">
        <w:rPr>
          <w:szCs w:val="24"/>
        </w:rPr>
        <w:t xml:space="preserve"> </w:t>
      </w:r>
      <w:r w:rsidR="004043A7" w:rsidRPr="005A06F7">
        <w:rPr>
          <w:szCs w:val="24"/>
        </w:rPr>
        <w:t>da anni non vivono più ad Enna per motivi di studio o di lavoro</w:t>
      </w:r>
      <w:r w:rsidR="00F4278D" w:rsidRPr="005A06F7">
        <w:rPr>
          <w:szCs w:val="24"/>
        </w:rPr>
        <w:t xml:space="preserve"> e</w:t>
      </w:r>
      <w:r w:rsidR="00B758C8">
        <w:rPr>
          <w:szCs w:val="24"/>
        </w:rPr>
        <w:t>,</w:t>
      </w:r>
      <w:r w:rsidR="004043A7" w:rsidRPr="005A06F7">
        <w:rPr>
          <w:szCs w:val="24"/>
        </w:rPr>
        <w:t xml:space="preserve"> pertanto</w:t>
      </w:r>
      <w:r w:rsidR="00B758C8">
        <w:rPr>
          <w:szCs w:val="24"/>
        </w:rPr>
        <w:t>,</w:t>
      </w:r>
      <w:r w:rsidR="004043A7" w:rsidRPr="005A06F7">
        <w:rPr>
          <w:szCs w:val="24"/>
        </w:rPr>
        <w:t xml:space="preserve"> è stata richiesta la collaborazione delle Squadre Mobili</w:t>
      </w:r>
      <w:r w:rsidR="00F4278D" w:rsidRPr="005A06F7">
        <w:rPr>
          <w:szCs w:val="24"/>
        </w:rPr>
        <w:t xml:space="preserve"> di varie Questure d'Italia.</w:t>
      </w:r>
    </w:p>
    <w:p w14:paraId="3D9FE779" w14:textId="3FC0A874" w:rsidR="004043A7" w:rsidRPr="005A06F7" w:rsidRDefault="00F4278D" w:rsidP="00E0179D">
      <w:pPr>
        <w:widowControl w:val="0"/>
        <w:autoSpaceDE w:val="0"/>
        <w:autoSpaceDN w:val="0"/>
        <w:adjustRightInd w:val="0"/>
        <w:spacing w:before="120" w:line="276" w:lineRule="auto"/>
        <w:rPr>
          <w:szCs w:val="24"/>
        </w:rPr>
      </w:pPr>
      <w:r w:rsidRPr="005A06F7">
        <w:rPr>
          <w:szCs w:val="24"/>
        </w:rPr>
        <w:t xml:space="preserve">             </w:t>
      </w:r>
      <w:r w:rsidR="004043A7" w:rsidRPr="005A06F7">
        <w:rPr>
          <w:szCs w:val="24"/>
        </w:rPr>
        <w:t>Oltre alle intercettazioni ed alle tecniche investigative di tipo tradizionale, gli uomini della Polizia di Stato hanno effettua</w:t>
      </w:r>
      <w:r w:rsidR="006323D1">
        <w:rPr>
          <w:szCs w:val="24"/>
        </w:rPr>
        <w:t>to</w:t>
      </w:r>
      <w:r w:rsidR="004043A7" w:rsidRPr="005A06F7">
        <w:rPr>
          <w:szCs w:val="24"/>
        </w:rPr>
        <w:t xml:space="preserve"> perquisizioni </w:t>
      </w:r>
      <w:r w:rsidR="00CD4203" w:rsidRPr="005A06F7">
        <w:rPr>
          <w:szCs w:val="24"/>
        </w:rPr>
        <w:t xml:space="preserve">domiciliari </w:t>
      </w:r>
      <w:r w:rsidR="00E0179D">
        <w:rPr>
          <w:szCs w:val="24"/>
        </w:rPr>
        <w:t xml:space="preserve">accertamenti </w:t>
      </w:r>
      <w:r w:rsidR="00CD4203" w:rsidRPr="005A06F7">
        <w:rPr>
          <w:szCs w:val="24"/>
        </w:rPr>
        <w:t>informatic</w:t>
      </w:r>
      <w:r w:rsidR="00E0179D">
        <w:rPr>
          <w:szCs w:val="24"/>
        </w:rPr>
        <w:t>i</w:t>
      </w:r>
      <w:r w:rsidR="00D63C01">
        <w:rPr>
          <w:szCs w:val="24"/>
        </w:rPr>
        <w:t>,</w:t>
      </w:r>
      <w:r w:rsidR="00CD4203" w:rsidRPr="005A06F7">
        <w:rPr>
          <w:szCs w:val="24"/>
        </w:rPr>
        <w:t xml:space="preserve"> </w:t>
      </w:r>
      <w:r w:rsidR="004043A7" w:rsidRPr="005A06F7">
        <w:rPr>
          <w:szCs w:val="24"/>
        </w:rPr>
        <w:t xml:space="preserve">utili per ricercare </w:t>
      </w:r>
      <w:r w:rsidR="00D63C01">
        <w:rPr>
          <w:szCs w:val="24"/>
        </w:rPr>
        <w:t>elementi</w:t>
      </w:r>
      <w:r w:rsidR="004043A7" w:rsidRPr="005A06F7">
        <w:rPr>
          <w:szCs w:val="24"/>
        </w:rPr>
        <w:t xml:space="preserve"> di prova. </w:t>
      </w:r>
      <w:r w:rsidR="006323D1">
        <w:rPr>
          <w:szCs w:val="24"/>
        </w:rPr>
        <w:t>G</w:t>
      </w:r>
      <w:r w:rsidR="00F5167E" w:rsidRPr="005A06F7">
        <w:rPr>
          <w:szCs w:val="24"/>
        </w:rPr>
        <w:t>razie al prezioso lavoro della Polizia Postale,</w:t>
      </w:r>
      <w:r w:rsidR="004043A7" w:rsidRPr="005A06F7">
        <w:rPr>
          <w:szCs w:val="24"/>
        </w:rPr>
        <w:t xml:space="preserve"> </w:t>
      </w:r>
      <w:r w:rsidR="006323D1">
        <w:rPr>
          <w:szCs w:val="24"/>
        </w:rPr>
        <w:t>i contenuti dei</w:t>
      </w:r>
      <w:r w:rsidR="007841B4" w:rsidRPr="005A06F7">
        <w:rPr>
          <w:szCs w:val="24"/>
        </w:rPr>
        <w:t xml:space="preserve"> </w:t>
      </w:r>
      <w:r w:rsidR="004043A7" w:rsidRPr="005A06F7">
        <w:rPr>
          <w:szCs w:val="24"/>
        </w:rPr>
        <w:t>numerosi supporti di memoria, computer e telefono cellulare</w:t>
      </w:r>
      <w:r w:rsidR="006323D1">
        <w:rPr>
          <w:szCs w:val="24"/>
        </w:rPr>
        <w:t>, sono stati sequestrati,</w:t>
      </w:r>
      <w:r w:rsidR="00F5167E" w:rsidRPr="005A06F7">
        <w:rPr>
          <w:szCs w:val="24"/>
        </w:rPr>
        <w:t xml:space="preserve"> </w:t>
      </w:r>
      <w:r w:rsidR="006323D1">
        <w:rPr>
          <w:szCs w:val="24"/>
        </w:rPr>
        <w:t xml:space="preserve">duplicati </w:t>
      </w:r>
      <w:r w:rsidR="00F5167E" w:rsidRPr="005A06F7">
        <w:rPr>
          <w:szCs w:val="24"/>
        </w:rPr>
        <w:t>da un consulente tecnico nomi</w:t>
      </w:r>
      <w:r w:rsidR="00DE1F3F" w:rsidRPr="005A06F7">
        <w:rPr>
          <w:szCs w:val="24"/>
        </w:rPr>
        <w:t>nato dalla Procura della Repubblica</w:t>
      </w:r>
      <w:r w:rsidR="00F5167E" w:rsidRPr="005A06F7">
        <w:rPr>
          <w:szCs w:val="24"/>
        </w:rPr>
        <w:t xml:space="preserve"> e analizzati dalla Squadra Mobile di Enna</w:t>
      </w:r>
      <w:r w:rsidR="00766B07" w:rsidRPr="005A06F7">
        <w:rPr>
          <w:szCs w:val="24"/>
        </w:rPr>
        <w:t>.</w:t>
      </w:r>
    </w:p>
    <w:p w14:paraId="7230D238" w14:textId="7D8B1E41" w:rsidR="000C0DA6" w:rsidRPr="005A06F7" w:rsidRDefault="006323D1" w:rsidP="00E0179D">
      <w:pPr>
        <w:widowControl w:val="0"/>
        <w:autoSpaceDE w:val="0"/>
        <w:autoSpaceDN w:val="0"/>
        <w:adjustRightInd w:val="0"/>
        <w:spacing w:before="120" w:line="276" w:lineRule="auto"/>
        <w:rPr>
          <w:szCs w:val="24"/>
        </w:rPr>
      </w:pPr>
      <w:r>
        <w:rPr>
          <w:szCs w:val="24"/>
        </w:rPr>
        <w:tab/>
        <w:t>In tal modo</w:t>
      </w:r>
      <w:r w:rsidR="00DE337B" w:rsidRPr="005A06F7">
        <w:rPr>
          <w:szCs w:val="24"/>
        </w:rPr>
        <w:t xml:space="preserve"> </w:t>
      </w:r>
      <w:r>
        <w:rPr>
          <w:szCs w:val="24"/>
        </w:rPr>
        <w:t>o</w:t>
      </w:r>
      <w:r w:rsidR="000C0DA6" w:rsidRPr="005A06F7">
        <w:rPr>
          <w:szCs w:val="24"/>
        </w:rPr>
        <w:t xml:space="preserve">gni dettaglio raccontato dalla presunta vittima ha trovato riscontro </w:t>
      </w:r>
      <w:r w:rsidR="00E0179D">
        <w:rPr>
          <w:szCs w:val="24"/>
        </w:rPr>
        <w:t>a</w:t>
      </w:r>
      <w:r w:rsidR="000C0DA6" w:rsidRPr="005A06F7">
        <w:rPr>
          <w:szCs w:val="24"/>
        </w:rPr>
        <w:t>ll</w:t>
      </w:r>
      <w:r w:rsidR="00191419" w:rsidRPr="005A06F7">
        <w:rPr>
          <w:szCs w:val="24"/>
        </w:rPr>
        <w:t>’</w:t>
      </w:r>
      <w:r w:rsidR="00D63C01">
        <w:rPr>
          <w:szCs w:val="24"/>
        </w:rPr>
        <w:t>esito dell’</w:t>
      </w:r>
      <w:r w:rsidR="000C0DA6" w:rsidRPr="005A06F7">
        <w:rPr>
          <w:szCs w:val="24"/>
        </w:rPr>
        <w:t xml:space="preserve">attività investigativa, </w:t>
      </w:r>
      <w:r w:rsidR="00D63C01">
        <w:rPr>
          <w:szCs w:val="24"/>
        </w:rPr>
        <w:t xml:space="preserve">a conferma della piena </w:t>
      </w:r>
      <w:r w:rsidR="000C0DA6" w:rsidRPr="005A06F7">
        <w:rPr>
          <w:szCs w:val="24"/>
        </w:rPr>
        <w:t>genuinità dei fatti denunciati.</w:t>
      </w:r>
    </w:p>
    <w:p w14:paraId="4D12CCE5" w14:textId="2E2CB1FD" w:rsidR="000C0DA6" w:rsidRPr="005A06F7" w:rsidRDefault="00942F29" w:rsidP="00E0179D">
      <w:pPr>
        <w:widowControl w:val="0"/>
        <w:autoSpaceDE w:val="0"/>
        <w:autoSpaceDN w:val="0"/>
        <w:adjustRightInd w:val="0"/>
        <w:spacing w:before="120" w:line="276" w:lineRule="auto"/>
        <w:rPr>
          <w:szCs w:val="24"/>
        </w:rPr>
      </w:pPr>
      <w:r w:rsidRPr="005A06F7">
        <w:rPr>
          <w:szCs w:val="24"/>
        </w:rPr>
        <w:t xml:space="preserve">              </w:t>
      </w:r>
      <w:r w:rsidR="00261705" w:rsidRPr="005A06F7">
        <w:rPr>
          <w:szCs w:val="24"/>
        </w:rPr>
        <w:t>Nel corso delle indagini</w:t>
      </w:r>
      <w:r w:rsidR="000C0DA6" w:rsidRPr="005A06F7">
        <w:rPr>
          <w:szCs w:val="24"/>
        </w:rPr>
        <w:t xml:space="preserve"> sono emersi </w:t>
      </w:r>
      <w:r w:rsidR="00F307C3" w:rsidRPr="005A06F7">
        <w:rPr>
          <w:szCs w:val="24"/>
        </w:rPr>
        <w:t>ulteriori</w:t>
      </w:r>
      <w:r w:rsidR="00DA02CC" w:rsidRPr="005A06F7">
        <w:rPr>
          <w:szCs w:val="24"/>
        </w:rPr>
        <w:t xml:space="preserve"> </w:t>
      </w:r>
      <w:r w:rsidR="000C0DA6" w:rsidRPr="005A06F7">
        <w:rPr>
          <w:szCs w:val="24"/>
        </w:rPr>
        <w:t>r</w:t>
      </w:r>
      <w:r w:rsidR="00CD4203" w:rsidRPr="005A06F7">
        <w:rPr>
          <w:szCs w:val="24"/>
        </w:rPr>
        <w:t>e</w:t>
      </w:r>
      <w:r w:rsidR="000C0DA6" w:rsidRPr="005A06F7">
        <w:rPr>
          <w:szCs w:val="24"/>
        </w:rPr>
        <w:t>at</w:t>
      </w:r>
      <w:r w:rsidR="00DA02CC" w:rsidRPr="005A06F7">
        <w:rPr>
          <w:szCs w:val="24"/>
        </w:rPr>
        <w:t>i</w:t>
      </w:r>
      <w:r w:rsidR="000C0DA6" w:rsidRPr="005A06F7">
        <w:rPr>
          <w:szCs w:val="24"/>
        </w:rPr>
        <w:t xml:space="preserve"> commessi ai danni di altri due minori</w:t>
      </w:r>
      <w:r w:rsidR="006323D1">
        <w:rPr>
          <w:szCs w:val="24"/>
        </w:rPr>
        <w:t xml:space="preserve">, nei </w:t>
      </w:r>
      <w:r w:rsidR="006323D1">
        <w:rPr>
          <w:szCs w:val="24"/>
        </w:rPr>
        <w:lastRenderedPageBreak/>
        <w:t xml:space="preserve">confronti dei quali </w:t>
      </w:r>
      <w:r w:rsidR="00E0179D">
        <w:rPr>
          <w:szCs w:val="24"/>
        </w:rPr>
        <w:t xml:space="preserve">l’indagato </w:t>
      </w:r>
      <w:r w:rsidR="006323D1">
        <w:rPr>
          <w:szCs w:val="24"/>
        </w:rPr>
        <w:t xml:space="preserve">ha svolto </w:t>
      </w:r>
      <w:bookmarkStart w:id="0" w:name="_GoBack"/>
      <w:bookmarkEnd w:id="0"/>
      <w:r w:rsidR="006323D1">
        <w:rPr>
          <w:szCs w:val="24"/>
        </w:rPr>
        <w:t>ruolo di guida spirituale.</w:t>
      </w:r>
    </w:p>
    <w:p w14:paraId="54325841" w14:textId="053F4F53" w:rsidR="0016704D" w:rsidRPr="005A06F7" w:rsidRDefault="00073B19" w:rsidP="00E0179D">
      <w:pPr>
        <w:widowControl w:val="0"/>
        <w:autoSpaceDE w:val="0"/>
        <w:autoSpaceDN w:val="0"/>
        <w:adjustRightInd w:val="0"/>
        <w:spacing w:before="120" w:line="276" w:lineRule="auto"/>
        <w:rPr>
          <w:szCs w:val="24"/>
        </w:rPr>
      </w:pPr>
      <w:r w:rsidRPr="002A0469">
        <w:rPr>
          <w:szCs w:val="24"/>
        </w:rPr>
        <w:t xml:space="preserve">            </w:t>
      </w:r>
      <w:r w:rsidR="0089121C" w:rsidRPr="005A06F7">
        <w:rPr>
          <w:szCs w:val="24"/>
        </w:rPr>
        <w:t xml:space="preserve"> </w:t>
      </w:r>
      <w:r w:rsidR="00AC067A" w:rsidRPr="005A06F7">
        <w:rPr>
          <w:szCs w:val="24"/>
        </w:rPr>
        <w:t>A</w:t>
      </w:r>
      <w:r w:rsidR="008A316F" w:rsidRPr="005A06F7">
        <w:rPr>
          <w:szCs w:val="24"/>
        </w:rPr>
        <w:t xml:space="preserve">lla </w:t>
      </w:r>
      <w:r w:rsidR="0089121C" w:rsidRPr="005A06F7">
        <w:rPr>
          <w:szCs w:val="24"/>
        </w:rPr>
        <w:t>luce dell</w:t>
      </w:r>
      <w:r w:rsidR="00C17B24" w:rsidRPr="005A06F7">
        <w:rPr>
          <w:szCs w:val="24"/>
        </w:rPr>
        <w:t xml:space="preserve">e </w:t>
      </w:r>
      <w:r w:rsidR="008A316F" w:rsidRPr="005A06F7">
        <w:rPr>
          <w:szCs w:val="24"/>
        </w:rPr>
        <w:t xml:space="preserve">numerose e concordanti </w:t>
      </w:r>
      <w:r w:rsidR="0089121C" w:rsidRPr="005A06F7">
        <w:rPr>
          <w:szCs w:val="24"/>
        </w:rPr>
        <w:t>ri</w:t>
      </w:r>
      <w:r w:rsidR="008A316F" w:rsidRPr="005A06F7">
        <w:rPr>
          <w:szCs w:val="24"/>
        </w:rPr>
        <w:t>sultanze</w:t>
      </w:r>
      <w:r w:rsidR="0089121C" w:rsidRPr="005A06F7">
        <w:rPr>
          <w:szCs w:val="24"/>
        </w:rPr>
        <w:t xml:space="preserve"> emerse</w:t>
      </w:r>
      <w:r w:rsidR="00AC067A" w:rsidRPr="005A06F7">
        <w:rPr>
          <w:szCs w:val="24"/>
        </w:rPr>
        <w:t xml:space="preserve"> dalle indagini della Squadra Mobile</w:t>
      </w:r>
      <w:r w:rsidR="00144D9B" w:rsidRPr="005A06F7">
        <w:rPr>
          <w:szCs w:val="24"/>
        </w:rPr>
        <w:t>, la</w:t>
      </w:r>
      <w:r w:rsidR="0016704D" w:rsidRPr="005A06F7">
        <w:rPr>
          <w:szCs w:val="24"/>
        </w:rPr>
        <w:t xml:space="preserve"> Procura della Repubblica di Enna</w:t>
      </w:r>
      <w:r w:rsidR="00EB3471" w:rsidRPr="005A06F7">
        <w:rPr>
          <w:szCs w:val="24"/>
        </w:rPr>
        <w:t xml:space="preserve"> </w:t>
      </w:r>
      <w:r w:rsidR="0016704D" w:rsidRPr="005A06F7">
        <w:rPr>
          <w:szCs w:val="24"/>
        </w:rPr>
        <w:t xml:space="preserve">non </w:t>
      </w:r>
      <w:r w:rsidR="00D50147" w:rsidRPr="005A06F7">
        <w:rPr>
          <w:szCs w:val="24"/>
        </w:rPr>
        <w:t>esclud</w:t>
      </w:r>
      <w:r w:rsidR="00930BC3" w:rsidRPr="005A06F7">
        <w:rPr>
          <w:szCs w:val="24"/>
        </w:rPr>
        <w:t>e</w:t>
      </w:r>
      <w:r w:rsidR="0016704D" w:rsidRPr="005A06F7">
        <w:rPr>
          <w:szCs w:val="24"/>
        </w:rPr>
        <w:t xml:space="preserve"> che possano </w:t>
      </w:r>
      <w:r w:rsidR="00D50147" w:rsidRPr="005A06F7">
        <w:rPr>
          <w:szCs w:val="24"/>
        </w:rPr>
        <w:t>esserci</w:t>
      </w:r>
      <w:r w:rsidR="0016704D" w:rsidRPr="005A06F7">
        <w:rPr>
          <w:szCs w:val="24"/>
        </w:rPr>
        <w:t xml:space="preserve"> altre potenziali vittime</w:t>
      </w:r>
      <w:r w:rsidR="006323D1">
        <w:rPr>
          <w:szCs w:val="24"/>
        </w:rPr>
        <w:t>.</w:t>
      </w:r>
      <w:r w:rsidR="004B21DF" w:rsidRPr="005A06F7">
        <w:rPr>
          <w:szCs w:val="24"/>
        </w:rPr>
        <w:t xml:space="preserve">              </w:t>
      </w:r>
      <w:r w:rsidR="00AD55E1" w:rsidRPr="005A06F7">
        <w:rPr>
          <w:szCs w:val="24"/>
        </w:rPr>
        <w:t>L'</w:t>
      </w:r>
      <w:r w:rsidR="001A79EB" w:rsidRPr="005A06F7">
        <w:rPr>
          <w:szCs w:val="24"/>
        </w:rPr>
        <w:t xml:space="preserve">appello </w:t>
      </w:r>
      <w:r w:rsidR="00AD55E1" w:rsidRPr="005A06F7">
        <w:rPr>
          <w:szCs w:val="24"/>
        </w:rPr>
        <w:t xml:space="preserve">dei </w:t>
      </w:r>
      <w:r w:rsidR="00B877E7" w:rsidRPr="005A06F7">
        <w:rPr>
          <w:szCs w:val="24"/>
        </w:rPr>
        <w:t>Magistrati è</w:t>
      </w:r>
      <w:r w:rsidR="005F0037">
        <w:rPr>
          <w:szCs w:val="24"/>
        </w:rPr>
        <w:t>,</w:t>
      </w:r>
      <w:r w:rsidR="00B877E7" w:rsidRPr="005A06F7">
        <w:rPr>
          <w:szCs w:val="24"/>
        </w:rPr>
        <w:t xml:space="preserve"> </w:t>
      </w:r>
      <w:r w:rsidR="00AD55E1" w:rsidRPr="005A06F7">
        <w:rPr>
          <w:szCs w:val="24"/>
        </w:rPr>
        <w:t>quindi</w:t>
      </w:r>
      <w:r w:rsidR="005F0037">
        <w:rPr>
          <w:szCs w:val="24"/>
        </w:rPr>
        <w:t>,</w:t>
      </w:r>
      <w:r w:rsidR="00AD55E1" w:rsidRPr="005A06F7">
        <w:rPr>
          <w:szCs w:val="24"/>
        </w:rPr>
        <w:t xml:space="preserve"> rivolto</w:t>
      </w:r>
      <w:r w:rsidR="00B877E7" w:rsidRPr="005A06F7">
        <w:rPr>
          <w:szCs w:val="24"/>
        </w:rPr>
        <w:t xml:space="preserve"> a t</w:t>
      </w:r>
      <w:r w:rsidR="005F0037">
        <w:rPr>
          <w:szCs w:val="24"/>
        </w:rPr>
        <w:t>al</w:t>
      </w:r>
      <w:r w:rsidR="00B877E7" w:rsidRPr="005A06F7">
        <w:rPr>
          <w:szCs w:val="24"/>
        </w:rPr>
        <w:t>i soggetti</w:t>
      </w:r>
      <w:r w:rsidR="005F0037">
        <w:rPr>
          <w:szCs w:val="24"/>
        </w:rPr>
        <w:t>,</w:t>
      </w:r>
      <w:r w:rsidR="00B877E7" w:rsidRPr="005A06F7">
        <w:rPr>
          <w:szCs w:val="24"/>
        </w:rPr>
        <w:t xml:space="preserve"> </w:t>
      </w:r>
      <w:r w:rsidR="001A79EB" w:rsidRPr="005A06F7">
        <w:rPr>
          <w:szCs w:val="24"/>
        </w:rPr>
        <w:t>che sono invi</w:t>
      </w:r>
      <w:r w:rsidR="008143E5">
        <w:rPr>
          <w:szCs w:val="24"/>
        </w:rPr>
        <w:t>t</w:t>
      </w:r>
      <w:r w:rsidR="001A79EB" w:rsidRPr="005A06F7">
        <w:rPr>
          <w:szCs w:val="24"/>
        </w:rPr>
        <w:t xml:space="preserve">ati </w:t>
      </w:r>
      <w:r w:rsidR="00290C23" w:rsidRPr="005A06F7">
        <w:rPr>
          <w:szCs w:val="24"/>
        </w:rPr>
        <w:t>a</w:t>
      </w:r>
      <w:r w:rsidR="00B877E7" w:rsidRPr="005A06F7">
        <w:rPr>
          <w:szCs w:val="24"/>
        </w:rPr>
        <w:t xml:space="preserve"> </w:t>
      </w:r>
      <w:r w:rsidR="0016704D" w:rsidRPr="005A06F7">
        <w:rPr>
          <w:szCs w:val="24"/>
        </w:rPr>
        <w:t xml:space="preserve">recarsi presso gli Uffici della Polizia di Stato per denunciare </w:t>
      </w:r>
      <w:r w:rsidR="00DA634F" w:rsidRPr="005A06F7">
        <w:rPr>
          <w:szCs w:val="24"/>
        </w:rPr>
        <w:t>quanto eventu</w:t>
      </w:r>
      <w:r w:rsidR="00DD57A9" w:rsidRPr="005A06F7">
        <w:rPr>
          <w:szCs w:val="24"/>
        </w:rPr>
        <w:t>a</w:t>
      </w:r>
      <w:r w:rsidR="00DA634F" w:rsidRPr="005A06F7">
        <w:rPr>
          <w:szCs w:val="24"/>
        </w:rPr>
        <w:t>lmente</w:t>
      </w:r>
      <w:r w:rsidR="00DD57A9" w:rsidRPr="005A06F7">
        <w:rPr>
          <w:szCs w:val="24"/>
        </w:rPr>
        <w:t xml:space="preserve"> </w:t>
      </w:r>
      <w:r w:rsidR="00DA634F" w:rsidRPr="005A06F7">
        <w:rPr>
          <w:szCs w:val="24"/>
        </w:rPr>
        <w:t>subito.</w:t>
      </w:r>
    </w:p>
    <w:p w14:paraId="05989952" w14:textId="5751DB48" w:rsidR="0016704D" w:rsidRPr="005A06F7" w:rsidRDefault="0068104C" w:rsidP="00E0179D">
      <w:pPr>
        <w:widowControl w:val="0"/>
        <w:autoSpaceDE w:val="0"/>
        <w:autoSpaceDN w:val="0"/>
        <w:adjustRightInd w:val="0"/>
        <w:spacing w:before="120" w:line="276" w:lineRule="auto"/>
        <w:rPr>
          <w:szCs w:val="24"/>
        </w:rPr>
      </w:pPr>
      <w:r w:rsidRPr="005A06F7">
        <w:rPr>
          <w:szCs w:val="24"/>
        </w:rPr>
        <w:t xml:space="preserve">             </w:t>
      </w:r>
      <w:r w:rsidR="008143E5">
        <w:rPr>
          <w:szCs w:val="24"/>
        </w:rPr>
        <w:t>A tale proposito, è opportuno ricordare che p</w:t>
      </w:r>
      <w:r w:rsidR="005F0037">
        <w:rPr>
          <w:szCs w:val="24"/>
        </w:rPr>
        <w:t xml:space="preserve">resso </w:t>
      </w:r>
      <w:r w:rsidR="0084121C" w:rsidRPr="005A06F7">
        <w:rPr>
          <w:szCs w:val="24"/>
        </w:rPr>
        <w:t>l</w:t>
      </w:r>
      <w:r w:rsidR="0016704D" w:rsidRPr="005A06F7">
        <w:rPr>
          <w:szCs w:val="24"/>
        </w:rPr>
        <w:t xml:space="preserve">e Squadre Mobili delle Questure </w:t>
      </w:r>
      <w:r w:rsidR="009B1BCB" w:rsidRPr="005A06F7">
        <w:rPr>
          <w:szCs w:val="24"/>
        </w:rPr>
        <w:t xml:space="preserve">italiane </w:t>
      </w:r>
      <w:r w:rsidR="0016704D" w:rsidRPr="005A06F7">
        <w:rPr>
          <w:szCs w:val="24"/>
        </w:rPr>
        <w:t xml:space="preserve">prestano servizio </w:t>
      </w:r>
      <w:r w:rsidR="00C749EA" w:rsidRPr="005A06F7">
        <w:rPr>
          <w:szCs w:val="24"/>
        </w:rPr>
        <w:t>uomini e donne</w:t>
      </w:r>
      <w:r w:rsidR="0016704D" w:rsidRPr="005A06F7">
        <w:rPr>
          <w:szCs w:val="24"/>
        </w:rPr>
        <w:t xml:space="preserve"> specializzati in </w:t>
      </w:r>
      <w:r w:rsidR="003173D4" w:rsidRPr="005A06F7">
        <w:rPr>
          <w:szCs w:val="24"/>
        </w:rPr>
        <w:t xml:space="preserve">materia di </w:t>
      </w:r>
      <w:r w:rsidR="0016704D" w:rsidRPr="005A06F7">
        <w:rPr>
          <w:szCs w:val="24"/>
        </w:rPr>
        <w:t>reati contro la persona</w:t>
      </w:r>
      <w:r w:rsidR="00AF185E" w:rsidRPr="005A06F7">
        <w:rPr>
          <w:szCs w:val="24"/>
        </w:rPr>
        <w:t>,</w:t>
      </w:r>
      <w:r w:rsidR="003173D4" w:rsidRPr="005A06F7">
        <w:rPr>
          <w:szCs w:val="24"/>
        </w:rPr>
        <w:t xml:space="preserve"> </w:t>
      </w:r>
      <w:r w:rsidR="0016704D" w:rsidRPr="005A06F7">
        <w:rPr>
          <w:szCs w:val="24"/>
        </w:rPr>
        <w:t xml:space="preserve">pronti ad ascoltare le potenziali vittime, avvalendosi anche </w:t>
      </w:r>
      <w:r w:rsidR="00AF185E" w:rsidRPr="005A06F7">
        <w:rPr>
          <w:szCs w:val="24"/>
        </w:rPr>
        <w:t xml:space="preserve">del supporto </w:t>
      </w:r>
      <w:r w:rsidR="0016704D" w:rsidRPr="005A06F7">
        <w:rPr>
          <w:szCs w:val="24"/>
        </w:rPr>
        <w:t>di psicologi specializzati.</w:t>
      </w:r>
    </w:p>
    <w:p w14:paraId="1BD86838" w14:textId="68D2E04B" w:rsidR="0016704D" w:rsidRPr="005A06F7" w:rsidRDefault="00302DB6" w:rsidP="00E0179D">
      <w:pPr>
        <w:widowControl w:val="0"/>
        <w:autoSpaceDE w:val="0"/>
        <w:autoSpaceDN w:val="0"/>
        <w:adjustRightInd w:val="0"/>
        <w:spacing w:before="120" w:line="276" w:lineRule="auto"/>
        <w:rPr>
          <w:szCs w:val="24"/>
        </w:rPr>
      </w:pPr>
      <w:r w:rsidRPr="005A06F7">
        <w:rPr>
          <w:szCs w:val="24"/>
        </w:rPr>
        <w:t xml:space="preserve">              </w:t>
      </w:r>
      <w:r w:rsidR="00AF185E" w:rsidRPr="005A06F7">
        <w:rPr>
          <w:szCs w:val="24"/>
        </w:rPr>
        <w:t>Nelle prime ore della mattinata odierna</w:t>
      </w:r>
      <w:r w:rsidR="0016704D" w:rsidRPr="005A06F7">
        <w:rPr>
          <w:szCs w:val="24"/>
        </w:rPr>
        <w:t xml:space="preserve">, personale della Squadra Mobile </w:t>
      </w:r>
      <w:r w:rsidR="008143E5">
        <w:rPr>
          <w:szCs w:val="24"/>
        </w:rPr>
        <w:t xml:space="preserve">della Questura </w:t>
      </w:r>
      <w:r w:rsidR="0016704D" w:rsidRPr="005A06F7">
        <w:rPr>
          <w:szCs w:val="24"/>
        </w:rPr>
        <w:t xml:space="preserve">di Enna, coadiuvato dai colleghi </w:t>
      </w:r>
      <w:r w:rsidR="004A017A" w:rsidRPr="005A06F7">
        <w:rPr>
          <w:szCs w:val="24"/>
        </w:rPr>
        <w:t>della</w:t>
      </w:r>
      <w:r w:rsidR="00D634D3" w:rsidRPr="005A06F7">
        <w:rPr>
          <w:szCs w:val="24"/>
        </w:rPr>
        <w:t xml:space="preserve"> Squadra Mobile della</w:t>
      </w:r>
      <w:r w:rsidR="0016704D" w:rsidRPr="005A06F7">
        <w:rPr>
          <w:szCs w:val="24"/>
        </w:rPr>
        <w:t xml:space="preserve"> Questura</w:t>
      </w:r>
      <w:r w:rsidR="004A017A" w:rsidRPr="005A06F7">
        <w:rPr>
          <w:szCs w:val="24"/>
        </w:rPr>
        <w:t xml:space="preserve"> </w:t>
      </w:r>
      <w:r w:rsidR="00AC067A" w:rsidRPr="005A06F7">
        <w:rPr>
          <w:szCs w:val="24"/>
        </w:rPr>
        <w:t>di Ferrara</w:t>
      </w:r>
      <w:r w:rsidR="00EC0001" w:rsidRPr="005A06F7">
        <w:rPr>
          <w:szCs w:val="24"/>
        </w:rPr>
        <w:t xml:space="preserve">, </w:t>
      </w:r>
      <w:r w:rsidR="0016704D" w:rsidRPr="005A06F7">
        <w:rPr>
          <w:szCs w:val="24"/>
        </w:rPr>
        <w:t xml:space="preserve">ha dato esecuzione alla misura cautelare </w:t>
      </w:r>
      <w:r w:rsidR="00CD4203" w:rsidRPr="005A06F7">
        <w:rPr>
          <w:szCs w:val="24"/>
        </w:rPr>
        <w:t>disposta dal Giudice per le Indagini Preliminari</w:t>
      </w:r>
      <w:r w:rsidR="005F0037">
        <w:rPr>
          <w:szCs w:val="24"/>
        </w:rPr>
        <w:t xml:space="preserve"> del Tribunale di Enna</w:t>
      </w:r>
      <w:r w:rsidR="00CD4203" w:rsidRPr="005A06F7">
        <w:rPr>
          <w:szCs w:val="24"/>
        </w:rPr>
        <w:t>. Il sacerdote</w:t>
      </w:r>
      <w:r w:rsidR="005F0037">
        <w:rPr>
          <w:szCs w:val="24"/>
        </w:rPr>
        <w:t>,</w:t>
      </w:r>
      <w:r w:rsidR="00CD4203" w:rsidRPr="005A06F7">
        <w:rPr>
          <w:szCs w:val="24"/>
        </w:rPr>
        <w:t xml:space="preserve"> dopo essere stato </w:t>
      </w:r>
      <w:r w:rsidR="00F5167E" w:rsidRPr="005A06F7">
        <w:rPr>
          <w:szCs w:val="24"/>
        </w:rPr>
        <w:t xml:space="preserve">sottoposto ai rilievi foto-dattiloscopici </w:t>
      </w:r>
      <w:r w:rsidR="00CD4203" w:rsidRPr="005A06F7">
        <w:rPr>
          <w:szCs w:val="24"/>
        </w:rPr>
        <w:t xml:space="preserve">dalla Polizia Scientifica </w:t>
      </w:r>
      <w:r w:rsidR="00ED2E68" w:rsidRPr="005A06F7">
        <w:rPr>
          <w:szCs w:val="24"/>
        </w:rPr>
        <w:t xml:space="preserve">e dopo le incombenze di rito, </w:t>
      </w:r>
      <w:r w:rsidR="00CD4203" w:rsidRPr="005A06F7">
        <w:rPr>
          <w:szCs w:val="24"/>
        </w:rPr>
        <w:t>è stato ristretto</w:t>
      </w:r>
      <w:r w:rsidR="009B1BCB" w:rsidRPr="005A06F7">
        <w:rPr>
          <w:szCs w:val="24"/>
        </w:rPr>
        <w:t xml:space="preserve"> in regime </w:t>
      </w:r>
      <w:r w:rsidR="00D634D3" w:rsidRPr="005A06F7">
        <w:rPr>
          <w:szCs w:val="24"/>
        </w:rPr>
        <w:t>di</w:t>
      </w:r>
      <w:r w:rsidR="009B1BCB" w:rsidRPr="005A06F7">
        <w:rPr>
          <w:szCs w:val="24"/>
        </w:rPr>
        <w:t xml:space="preserve"> arresti dom</w:t>
      </w:r>
      <w:r w:rsidR="00FD2317" w:rsidRPr="005A06F7">
        <w:rPr>
          <w:szCs w:val="24"/>
        </w:rPr>
        <w:t>iciliari</w:t>
      </w:r>
      <w:r w:rsidR="009B1BCB" w:rsidRPr="005A06F7">
        <w:rPr>
          <w:szCs w:val="24"/>
        </w:rPr>
        <w:t xml:space="preserve"> per rimanere</w:t>
      </w:r>
      <w:r w:rsidR="00CD4203" w:rsidRPr="005A06F7">
        <w:rPr>
          <w:szCs w:val="24"/>
        </w:rPr>
        <w:t xml:space="preserve"> a disposizione dell’Autorità Giudiziaria. </w:t>
      </w:r>
      <w:r w:rsidR="0016704D" w:rsidRPr="005A06F7">
        <w:rPr>
          <w:szCs w:val="24"/>
        </w:rPr>
        <w:t xml:space="preserve"> </w:t>
      </w:r>
    </w:p>
    <w:p w14:paraId="15491A65" w14:textId="0A9CD4E4" w:rsidR="00203884" w:rsidRPr="005A06F7" w:rsidRDefault="00226CF0" w:rsidP="00E0179D">
      <w:pPr>
        <w:widowControl w:val="0"/>
        <w:autoSpaceDE w:val="0"/>
        <w:autoSpaceDN w:val="0"/>
        <w:adjustRightInd w:val="0"/>
        <w:spacing w:before="120" w:line="276" w:lineRule="auto"/>
        <w:rPr>
          <w:szCs w:val="24"/>
        </w:rPr>
      </w:pPr>
      <w:r w:rsidRPr="005A06F7">
        <w:rPr>
          <w:szCs w:val="24"/>
        </w:rPr>
        <w:t xml:space="preserve"> </w:t>
      </w:r>
    </w:p>
    <w:p w14:paraId="2473F5FF" w14:textId="77777777" w:rsidR="00203884" w:rsidRPr="005A06F7" w:rsidRDefault="00203884" w:rsidP="00EB33F1">
      <w:pPr>
        <w:widowControl w:val="0"/>
        <w:autoSpaceDE w:val="0"/>
        <w:autoSpaceDN w:val="0"/>
        <w:adjustRightInd w:val="0"/>
        <w:rPr>
          <w:szCs w:val="24"/>
        </w:rPr>
      </w:pPr>
    </w:p>
    <w:p w14:paraId="29D6A359" w14:textId="77777777" w:rsidR="005E7074" w:rsidRPr="005A06F7" w:rsidRDefault="005E7074" w:rsidP="00210AF6">
      <w:pPr>
        <w:widowControl w:val="0"/>
        <w:autoSpaceDE w:val="0"/>
        <w:autoSpaceDN w:val="0"/>
        <w:adjustRightInd w:val="0"/>
        <w:rPr>
          <w:szCs w:val="24"/>
        </w:rPr>
      </w:pPr>
    </w:p>
    <w:p w14:paraId="0C93C60B" w14:textId="77777777" w:rsidR="00E32F67" w:rsidRPr="005A06F7" w:rsidRDefault="00E32F67" w:rsidP="00C81916">
      <w:pPr>
        <w:widowControl w:val="0"/>
        <w:autoSpaceDE w:val="0"/>
        <w:autoSpaceDN w:val="0"/>
        <w:adjustRightInd w:val="0"/>
        <w:rPr>
          <w:szCs w:val="24"/>
        </w:rPr>
      </w:pPr>
    </w:p>
    <w:sectPr w:rsidR="00E32F67" w:rsidRPr="005A06F7" w:rsidSect="00E0179D">
      <w:footerReference w:type="default" r:id="rId10"/>
      <w:pgSz w:w="11907" w:h="16840"/>
      <w:pgMar w:top="1418" w:right="1134" w:bottom="851" w:left="1134" w:header="709" w:footer="34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DD8D0" w14:textId="77777777" w:rsidR="00E822AA" w:rsidRDefault="00E822AA">
      <w:r>
        <w:separator/>
      </w:r>
    </w:p>
  </w:endnote>
  <w:endnote w:type="continuationSeparator" w:id="0">
    <w:p w14:paraId="4A11032E" w14:textId="77777777" w:rsidR="00E822AA" w:rsidRDefault="00E8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60BFF" w14:textId="77777777" w:rsidR="00A467CE" w:rsidRPr="00A467CE" w:rsidRDefault="00A467CE">
    <w:pPr>
      <w:pStyle w:val="Pidipagina"/>
      <w:jc w:val="center"/>
      <w:rPr>
        <w:sz w:val="20"/>
      </w:rPr>
    </w:pPr>
    <w:r w:rsidRPr="00A467CE">
      <w:rPr>
        <w:sz w:val="20"/>
      </w:rPr>
      <w:fldChar w:fldCharType="begin"/>
    </w:r>
    <w:r w:rsidRPr="00A467CE">
      <w:rPr>
        <w:sz w:val="20"/>
      </w:rPr>
      <w:instrText>PAGE   \* MERGEFORMAT</w:instrText>
    </w:r>
    <w:r w:rsidRPr="00A467CE">
      <w:rPr>
        <w:sz w:val="20"/>
      </w:rPr>
      <w:fldChar w:fldCharType="separate"/>
    </w:r>
    <w:r w:rsidR="00A3693A" w:rsidRPr="00A3693A">
      <w:rPr>
        <w:noProof/>
        <w:sz w:val="20"/>
        <w:lang w:val="it-IT"/>
      </w:rPr>
      <w:t>2</w:t>
    </w:r>
    <w:r w:rsidRPr="00A467CE">
      <w:rPr>
        <w:sz w:val="20"/>
      </w:rPr>
      <w:fldChar w:fldCharType="end"/>
    </w:r>
  </w:p>
  <w:p w14:paraId="4E87147F" w14:textId="77777777" w:rsidR="00A467CE" w:rsidRDefault="00A467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668D6" w14:textId="77777777" w:rsidR="00E822AA" w:rsidRDefault="00E822AA">
      <w:r>
        <w:separator/>
      </w:r>
    </w:p>
  </w:footnote>
  <w:footnote w:type="continuationSeparator" w:id="0">
    <w:p w14:paraId="675B976C" w14:textId="77777777" w:rsidR="00E822AA" w:rsidRDefault="00E8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  <w:lang w:val="it-IT"/>
      </w:rPr>
    </w:lvl>
  </w:abstractNum>
  <w:abstractNum w:abstractNumId="1">
    <w:nsid w:val="08751CFC"/>
    <w:multiLevelType w:val="hybridMultilevel"/>
    <w:tmpl w:val="3066005A"/>
    <w:lvl w:ilvl="0" w:tplc="0410000B">
      <w:start w:val="1"/>
      <w:numFmt w:val="bullet"/>
      <w:lvlText w:val=""/>
      <w:lvlJc w:val="left"/>
      <w:pPr>
        <w:ind w:left="29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2">
    <w:nsid w:val="092863A1"/>
    <w:multiLevelType w:val="hybridMultilevel"/>
    <w:tmpl w:val="14FAFED2"/>
    <w:lvl w:ilvl="0" w:tplc="80361E5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FC5C77"/>
    <w:multiLevelType w:val="hybridMultilevel"/>
    <w:tmpl w:val="18BADE24"/>
    <w:lvl w:ilvl="0" w:tplc="0410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2A441B60"/>
    <w:multiLevelType w:val="hybridMultilevel"/>
    <w:tmpl w:val="CB865C3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9155C0"/>
    <w:multiLevelType w:val="hybridMultilevel"/>
    <w:tmpl w:val="CDC24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430FD"/>
    <w:multiLevelType w:val="hybridMultilevel"/>
    <w:tmpl w:val="46D6F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94269"/>
    <w:multiLevelType w:val="hybridMultilevel"/>
    <w:tmpl w:val="E45E8E58"/>
    <w:lvl w:ilvl="0" w:tplc="65C24708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D608B"/>
    <w:multiLevelType w:val="hybridMultilevel"/>
    <w:tmpl w:val="ECAC3994"/>
    <w:lvl w:ilvl="0" w:tplc="9892C3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C11990"/>
    <w:multiLevelType w:val="hybridMultilevel"/>
    <w:tmpl w:val="A2E81866"/>
    <w:lvl w:ilvl="0" w:tplc="0410000B">
      <w:start w:val="1"/>
      <w:numFmt w:val="bullet"/>
      <w:lvlText w:val=""/>
      <w:lvlJc w:val="left"/>
      <w:pPr>
        <w:ind w:left="11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0">
    <w:nsid w:val="405243F7"/>
    <w:multiLevelType w:val="hybridMultilevel"/>
    <w:tmpl w:val="40661372"/>
    <w:lvl w:ilvl="0" w:tplc="0410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>
    <w:nsid w:val="43AF4D62"/>
    <w:multiLevelType w:val="hybridMultilevel"/>
    <w:tmpl w:val="C3B2F944"/>
    <w:lvl w:ilvl="0" w:tplc="DAF0CA5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A25D9"/>
    <w:multiLevelType w:val="hybridMultilevel"/>
    <w:tmpl w:val="98A8F606"/>
    <w:lvl w:ilvl="0" w:tplc="FBB855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2180A"/>
    <w:multiLevelType w:val="hybridMultilevel"/>
    <w:tmpl w:val="1C44C5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67543"/>
    <w:multiLevelType w:val="hybridMultilevel"/>
    <w:tmpl w:val="370C541C"/>
    <w:lvl w:ilvl="0" w:tplc="5936D3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B4096"/>
    <w:multiLevelType w:val="hybridMultilevel"/>
    <w:tmpl w:val="609A8358"/>
    <w:lvl w:ilvl="0" w:tplc="39108B5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F683D"/>
    <w:multiLevelType w:val="hybridMultilevel"/>
    <w:tmpl w:val="C0981236"/>
    <w:lvl w:ilvl="0" w:tplc="0B8E88B4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6D3E777C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6AD77AB9"/>
    <w:multiLevelType w:val="hybridMultilevel"/>
    <w:tmpl w:val="1EB8C6B6"/>
    <w:lvl w:ilvl="0" w:tplc="4AF034B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3383A"/>
    <w:multiLevelType w:val="hybridMultilevel"/>
    <w:tmpl w:val="5FE06BE0"/>
    <w:lvl w:ilvl="0" w:tplc="97922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16ED7"/>
    <w:multiLevelType w:val="hybridMultilevel"/>
    <w:tmpl w:val="1A06E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9210F"/>
    <w:multiLevelType w:val="hybridMultilevel"/>
    <w:tmpl w:val="D5D84A44"/>
    <w:lvl w:ilvl="0" w:tplc="6E5AF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22A57"/>
    <w:multiLevelType w:val="hybridMultilevel"/>
    <w:tmpl w:val="1F22E5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3"/>
  </w:num>
  <w:num w:numId="5">
    <w:abstractNumId w:val="16"/>
  </w:num>
  <w:num w:numId="6">
    <w:abstractNumId w:val="13"/>
  </w:num>
  <w:num w:numId="7">
    <w:abstractNumId w:val="17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0"/>
  </w:num>
  <w:num w:numId="18">
    <w:abstractNumId w:val="2"/>
  </w:num>
  <w:num w:numId="19">
    <w:abstractNumId w:val="5"/>
  </w:num>
  <w:num w:numId="20">
    <w:abstractNumId w:val="19"/>
  </w:num>
  <w:num w:numId="21">
    <w:abstractNumId w:val="15"/>
  </w:num>
  <w:num w:numId="22">
    <w:abstractNumId w:val="1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AC"/>
    <w:rsid w:val="0000731D"/>
    <w:rsid w:val="000226A3"/>
    <w:rsid w:val="000369F0"/>
    <w:rsid w:val="00051CBF"/>
    <w:rsid w:val="00052132"/>
    <w:rsid w:val="0005305D"/>
    <w:rsid w:val="000553ED"/>
    <w:rsid w:val="00055C8C"/>
    <w:rsid w:val="000618E6"/>
    <w:rsid w:val="00064DA9"/>
    <w:rsid w:val="00065C53"/>
    <w:rsid w:val="00073B19"/>
    <w:rsid w:val="000821F4"/>
    <w:rsid w:val="0009010E"/>
    <w:rsid w:val="0009735C"/>
    <w:rsid w:val="000A20FB"/>
    <w:rsid w:val="000A30CB"/>
    <w:rsid w:val="000A474C"/>
    <w:rsid w:val="000A4D5E"/>
    <w:rsid w:val="000B030F"/>
    <w:rsid w:val="000B0AD1"/>
    <w:rsid w:val="000B16DA"/>
    <w:rsid w:val="000B4487"/>
    <w:rsid w:val="000C0A84"/>
    <w:rsid w:val="000C0DA6"/>
    <w:rsid w:val="000C3411"/>
    <w:rsid w:val="000D1C01"/>
    <w:rsid w:val="000E1A2D"/>
    <w:rsid w:val="000E29C2"/>
    <w:rsid w:val="000E2A97"/>
    <w:rsid w:val="000F4172"/>
    <w:rsid w:val="000F7A42"/>
    <w:rsid w:val="00102724"/>
    <w:rsid w:val="00107F37"/>
    <w:rsid w:val="00110C81"/>
    <w:rsid w:val="00114105"/>
    <w:rsid w:val="00114B26"/>
    <w:rsid w:val="00124D34"/>
    <w:rsid w:val="00144D9B"/>
    <w:rsid w:val="00151604"/>
    <w:rsid w:val="00160BE4"/>
    <w:rsid w:val="00160EC5"/>
    <w:rsid w:val="00164002"/>
    <w:rsid w:val="0016704D"/>
    <w:rsid w:val="001674EA"/>
    <w:rsid w:val="00185F9C"/>
    <w:rsid w:val="00187E70"/>
    <w:rsid w:val="00190ABC"/>
    <w:rsid w:val="00191419"/>
    <w:rsid w:val="00191AEC"/>
    <w:rsid w:val="00191ED6"/>
    <w:rsid w:val="00194B1A"/>
    <w:rsid w:val="001A0405"/>
    <w:rsid w:val="001A573D"/>
    <w:rsid w:val="001A79EB"/>
    <w:rsid w:val="001A7E57"/>
    <w:rsid w:val="001B2486"/>
    <w:rsid w:val="001B2BBA"/>
    <w:rsid w:val="001B47BD"/>
    <w:rsid w:val="001C372C"/>
    <w:rsid w:val="001D5FE1"/>
    <w:rsid w:val="001D6B6D"/>
    <w:rsid w:val="001E39B7"/>
    <w:rsid w:val="001E3BE2"/>
    <w:rsid w:val="001E45CB"/>
    <w:rsid w:val="001F2000"/>
    <w:rsid w:val="00203884"/>
    <w:rsid w:val="00205F9A"/>
    <w:rsid w:val="00207CB2"/>
    <w:rsid w:val="00210AF6"/>
    <w:rsid w:val="0022135C"/>
    <w:rsid w:val="00222837"/>
    <w:rsid w:val="002233DA"/>
    <w:rsid w:val="00226CF0"/>
    <w:rsid w:val="00234C25"/>
    <w:rsid w:val="00245B4F"/>
    <w:rsid w:val="00247FDE"/>
    <w:rsid w:val="00250323"/>
    <w:rsid w:val="00252952"/>
    <w:rsid w:val="002529C7"/>
    <w:rsid w:val="00252D8D"/>
    <w:rsid w:val="0025762E"/>
    <w:rsid w:val="00261705"/>
    <w:rsid w:val="00264EA6"/>
    <w:rsid w:val="00270096"/>
    <w:rsid w:val="0027093E"/>
    <w:rsid w:val="00277D42"/>
    <w:rsid w:val="00280E14"/>
    <w:rsid w:val="002834F2"/>
    <w:rsid w:val="002868E9"/>
    <w:rsid w:val="00290C23"/>
    <w:rsid w:val="00291230"/>
    <w:rsid w:val="0029139A"/>
    <w:rsid w:val="00291FA2"/>
    <w:rsid w:val="00293409"/>
    <w:rsid w:val="002A0469"/>
    <w:rsid w:val="002A0E8F"/>
    <w:rsid w:val="002A49DB"/>
    <w:rsid w:val="002A6AFA"/>
    <w:rsid w:val="002B315E"/>
    <w:rsid w:val="002B66FF"/>
    <w:rsid w:val="002D00C3"/>
    <w:rsid w:val="002E40BD"/>
    <w:rsid w:val="002E5486"/>
    <w:rsid w:val="002F1405"/>
    <w:rsid w:val="002F67D1"/>
    <w:rsid w:val="002F7CA0"/>
    <w:rsid w:val="00301F65"/>
    <w:rsid w:val="00302DB6"/>
    <w:rsid w:val="00304811"/>
    <w:rsid w:val="0031513D"/>
    <w:rsid w:val="003173D4"/>
    <w:rsid w:val="00317792"/>
    <w:rsid w:val="003244B6"/>
    <w:rsid w:val="003365A2"/>
    <w:rsid w:val="00342123"/>
    <w:rsid w:val="0035082B"/>
    <w:rsid w:val="00351C88"/>
    <w:rsid w:val="00361099"/>
    <w:rsid w:val="00362A92"/>
    <w:rsid w:val="003630F1"/>
    <w:rsid w:val="00367E5B"/>
    <w:rsid w:val="00372181"/>
    <w:rsid w:val="00391B2B"/>
    <w:rsid w:val="00393CB5"/>
    <w:rsid w:val="00396EE9"/>
    <w:rsid w:val="003C080B"/>
    <w:rsid w:val="003E2FCB"/>
    <w:rsid w:val="003F0E41"/>
    <w:rsid w:val="003F1846"/>
    <w:rsid w:val="004043A7"/>
    <w:rsid w:val="0041693B"/>
    <w:rsid w:val="004200C9"/>
    <w:rsid w:val="00424CC5"/>
    <w:rsid w:val="00426645"/>
    <w:rsid w:val="00432E84"/>
    <w:rsid w:val="00434EE1"/>
    <w:rsid w:val="00445E9C"/>
    <w:rsid w:val="00446838"/>
    <w:rsid w:val="00454365"/>
    <w:rsid w:val="00464C0A"/>
    <w:rsid w:val="00465025"/>
    <w:rsid w:val="004677F4"/>
    <w:rsid w:val="0047032D"/>
    <w:rsid w:val="00475092"/>
    <w:rsid w:val="00481F6F"/>
    <w:rsid w:val="004A017A"/>
    <w:rsid w:val="004A439E"/>
    <w:rsid w:val="004A5362"/>
    <w:rsid w:val="004B21DF"/>
    <w:rsid w:val="004C7B7B"/>
    <w:rsid w:val="004D5F37"/>
    <w:rsid w:val="004E5ECC"/>
    <w:rsid w:val="004E7C98"/>
    <w:rsid w:val="004F0D1A"/>
    <w:rsid w:val="004F16AD"/>
    <w:rsid w:val="004F268D"/>
    <w:rsid w:val="00501B6B"/>
    <w:rsid w:val="00507D99"/>
    <w:rsid w:val="00511056"/>
    <w:rsid w:val="005253EC"/>
    <w:rsid w:val="00530EE7"/>
    <w:rsid w:val="00534EA5"/>
    <w:rsid w:val="00535D96"/>
    <w:rsid w:val="00545F91"/>
    <w:rsid w:val="00546310"/>
    <w:rsid w:val="00547860"/>
    <w:rsid w:val="00547E38"/>
    <w:rsid w:val="00553270"/>
    <w:rsid w:val="00553553"/>
    <w:rsid w:val="00553627"/>
    <w:rsid w:val="005639A2"/>
    <w:rsid w:val="00567BD9"/>
    <w:rsid w:val="00567E64"/>
    <w:rsid w:val="00595A4A"/>
    <w:rsid w:val="00596827"/>
    <w:rsid w:val="005A06F7"/>
    <w:rsid w:val="005B7D8A"/>
    <w:rsid w:val="005C3801"/>
    <w:rsid w:val="005C7479"/>
    <w:rsid w:val="005C78AF"/>
    <w:rsid w:val="005D40EE"/>
    <w:rsid w:val="005D4155"/>
    <w:rsid w:val="005E7074"/>
    <w:rsid w:val="005E70BD"/>
    <w:rsid w:val="005F0037"/>
    <w:rsid w:val="005F50AC"/>
    <w:rsid w:val="00604F6B"/>
    <w:rsid w:val="00605D7C"/>
    <w:rsid w:val="00607A46"/>
    <w:rsid w:val="00616066"/>
    <w:rsid w:val="006214E5"/>
    <w:rsid w:val="006323D1"/>
    <w:rsid w:val="00632946"/>
    <w:rsid w:val="0064410D"/>
    <w:rsid w:val="00644CD2"/>
    <w:rsid w:val="00646D48"/>
    <w:rsid w:val="0065000D"/>
    <w:rsid w:val="00661A35"/>
    <w:rsid w:val="00665C68"/>
    <w:rsid w:val="00670894"/>
    <w:rsid w:val="006721E6"/>
    <w:rsid w:val="00674C42"/>
    <w:rsid w:val="0068104C"/>
    <w:rsid w:val="00682310"/>
    <w:rsid w:val="006A2774"/>
    <w:rsid w:val="006A31BC"/>
    <w:rsid w:val="006A68E0"/>
    <w:rsid w:val="006B6F17"/>
    <w:rsid w:val="006C7650"/>
    <w:rsid w:val="006C7D8D"/>
    <w:rsid w:val="006D0D6D"/>
    <w:rsid w:val="006D0DFC"/>
    <w:rsid w:val="006D2A0E"/>
    <w:rsid w:val="006D2DDA"/>
    <w:rsid w:val="006D4D2A"/>
    <w:rsid w:val="006D5427"/>
    <w:rsid w:val="006E43C7"/>
    <w:rsid w:val="006E59AD"/>
    <w:rsid w:val="006F55DB"/>
    <w:rsid w:val="006F5D1B"/>
    <w:rsid w:val="006F7B46"/>
    <w:rsid w:val="0070000A"/>
    <w:rsid w:val="00701A56"/>
    <w:rsid w:val="007026CF"/>
    <w:rsid w:val="0070416E"/>
    <w:rsid w:val="00704610"/>
    <w:rsid w:val="00711C02"/>
    <w:rsid w:val="00712D3A"/>
    <w:rsid w:val="00713777"/>
    <w:rsid w:val="00720D39"/>
    <w:rsid w:val="00726EE8"/>
    <w:rsid w:val="00741C32"/>
    <w:rsid w:val="00755F21"/>
    <w:rsid w:val="00764C4D"/>
    <w:rsid w:val="00766B07"/>
    <w:rsid w:val="00771342"/>
    <w:rsid w:val="0078105D"/>
    <w:rsid w:val="00782C3C"/>
    <w:rsid w:val="007841B4"/>
    <w:rsid w:val="007A21CA"/>
    <w:rsid w:val="007B009A"/>
    <w:rsid w:val="007B0869"/>
    <w:rsid w:val="007B28B8"/>
    <w:rsid w:val="007B46EF"/>
    <w:rsid w:val="007C4E6A"/>
    <w:rsid w:val="007D2290"/>
    <w:rsid w:val="007D3A49"/>
    <w:rsid w:val="007D6587"/>
    <w:rsid w:val="007E0CB6"/>
    <w:rsid w:val="007E6BC8"/>
    <w:rsid w:val="007F0ED2"/>
    <w:rsid w:val="007F23BB"/>
    <w:rsid w:val="00802F33"/>
    <w:rsid w:val="008143E5"/>
    <w:rsid w:val="00814AE8"/>
    <w:rsid w:val="00814C35"/>
    <w:rsid w:val="00824307"/>
    <w:rsid w:val="008340E5"/>
    <w:rsid w:val="0084121C"/>
    <w:rsid w:val="00841DAD"/>
    <w:rsid w:val="0084580E"/>
    <w:rsid w:val="008464C1"/>
    <w:rsid w:val="00852BC3"/>
    <w:rsid w:val="0086373C"/>
    <w:rsid w:val="00863C3E"/>
    <w:rsid w:val="00867B59"/>
    <w:rsid w:val="008709BF"/>
    <w:rsid w:val="0087458E"/>
    <w:rsid w:val="00876652"/>
    <w:rsid w:val="00882073"/>
    <w:rsid w:val="008850DC"/>
    <w:rsid w:val="00885DA9"/>
    <w:rsid w:val="0089121C"/>
    <w:rsid w:val="00891D16"/>
    <w:rsid w:val="008A19A8"/>
    <w:rsid w:val="008A2C8A"/>
    <w:rsid w:val="008A316F"/>
    <w:rsid w:val="008A495B"/>
    <w:rsid w:val="008B0F19"/>
    <w:rsid w:val="008B4F72"/>
    <w:rsid w:val="008C1BE9"/>
    <w:rsid w:val="008C2200"/>
    <w:rsid w:val="008C2494"/>
    <w:rsid w:val="008D6DCF"/>
    <w:rsid w:val="008E0B88"/>
    <w:rsid w:val="008E23C3"/>
    <w:rsid w:val="008E2D88"/>
    <w:rsid w:val="008E460B"/>
    <w:rsid w:val="008E488B"/>
    <w:rsid w:val="008E74FA"/>
    <w:rsid w:val="008F73EE"/>
    <w:rsid w:val="00901A43"/>
    <w:rsid w:val="00905EF5"/>
    <w:rsid w:val="00917A0C"/>
    <w:rsid w:val="00927C0F"/>
    <w:rsid w:val="00930BC3"/>
    <w:rsid w:val="009318D5"/>
    <w:rsid w:val="00932157"/>
    <w:rsid w:val="00942F29"/>
    <w:rsid w:val="00950D75"/>
    <w:rsid w:val="00964047"/>
    <w:rsid w:val="009642DE"/>
    <w:rsid w:val="009731BD"/>
    <w:rsid w:val="00973E77"/>
    <w:rsid w:val="0097561D"/>
    <w:rsid w:val="009968E7"/>
    <w:rsid w:val="009969FB"/>
    <w:rsid w:val="009A07B4"/>
    <w:rsid w:val="009A09AC"/>
    <w:rsid w:val="009B14FC"/>
    <w:rsid w:val="009B1BCB"/>
    <w:rsid w:val="009B2816"/>
    <w:rsid w:val="009B7300"/>
    <w:rsid w:val="009C7B7B"/>
    <w:rsid w:val="009D0964"/>
    <w:rsid w:val="009E0338"/>
    <w:rsid w:val="009E0488"/>
    <w:rsid w:val="009E5D65"/>
    <w:rsid w:val="009F5B1C"/>
    <w:rsid w:val="00A013B4"/>
    <w:rsid w:val="00A23FD9"/>
    <w:rsid w:val="00A2557F"/>
    <w:rsid w:val="00A306E3"/>
    <w:rsid w:val="00A313C2"/>
    <w:rsid w:val="00A35C3D"/>
    <w:rsid w:val="00A35C5E"/>
    <w:rsid w:val="00A3693A"/>
    <w:rsid w:val="00A37B14"/>
    <w:rsid w:val="00A467CE"/>
    <w:rsid w:val="00A5055E"/>
    <w:rsid w:val="00A50C7B"/>
    <w:rsid w:val="00A52B4A"/>
    <w:rsid w:val="00A56FA8"/>
    <w:rsid w:val="00A608F1"/>
    <w:rsid w:val="00A7151A"/>
    <w:rsid w:val="00A7216C"/>
    <w:rsid w:val="00A86DBD"/>
    <w:rsid w:val="00AA4589"/>
    <w:rsid w:val="00AA4ADF"/>
    <w:rsid w:val="00AA594C"/>
    <w:rsid w:val="00AB791C"/>
    <w:rsid w:val="00AC067A"/>
    <w:rsid w:val="00AC584E"/>
    <w:rsid w:val="00AC6DE6"/>
    <w:rsid w:val="00AC70F5"/>
    <w:rsid w:val="00AD55E1"/>
    <w:rsid w:val="00AD6B3B"/>
    <w:rsid w:val="00AD78C8"/>
    <w:rsid w:val="00AE661D"/>
    <w:rsid w:val="00AE78CE"/>
    <w:rsid w:val="00AF185E"/>
    <w:rsid w:val="00AF2D83"/>
    <w:rsid w:val="00B03E22"/>
    <w:rsid w:val="00B03FE1"/>
    <w:rsid w:val="00B07607"/>
    <w:rsid w:val="00B15874"/>
    <w:rsid w:val="00B21AD4"/>
    <w:rsid w:val="00B22B2F"/>
    <w:rsid w:val="00B237A9"/>
    <w:rsid w:val="00B253C6"/>
    <w:rsid w:val="00B267DC"/>
    <w:rsid w:val="00B31801"/>
    <w:rsid w:val="00B3412F"/>
    <w:rsid w:val="00B40F07"/>
    <w:rsid w:val="00B4310E"/>
    <w:rsid w:val="00B46929"/>
    <w:rsid w:val="00B512BA"/>
    <w:rsid w:val="00B51E80"/>
    <w:rsid w:val="00B53CF1"/>
    <w:rsid w:val="00B62288"/>
    <w:rsid w:val="00B64870"/>
    <w:rsid w:val="00B67BC5"/>
    <w:rsid w:val="00B70488"/>
    <w:rsid w:val="00B73075"/>
    <w:rsid w:val="00B746D8"/>
    <w:rsid w:val="00B758C8"/>
    <w:rsid w:val="00B877E7"/>
    <w:rsid w:val="00B94266"/>
    <w:rsid w:val="00B95335"/>
    <w:rsid w:val="00BA3F20"/>
    <w:rsid w:val="00BB2B50"/>
    <w:rsid w:val="00BC5A46"/>
    <w:rsid w:val="00BC61CB"/>
    <w:rsid w:val="00BC61E3"/>
    <w:rsid w:val="00BC643A"/>
    <w:rsid w:val="00BD0BF2"/>
    <w:rsid w:val="00BD116A"/>
    <w:rsid w:val="00BD3D64"/>
    <w:rsid w:val="00BE7577"/>
    <w:rsid w:val="00BF22A9"/>
    <w:rsid w:val="00BF6920"/>
    <w:rsid w:val="00C00634"/>
    <w:rsid w:val="00C0233D"/>
    <w:rsid w:val="00C10E8A"/>
    <w:rsid w:val="00C17A1D"/>
    <w:rsid w:val="00C17B24"/>
    <w:rsid w:val="00C21A95"/>
    <w:rsid w:val="00C24212"/>
    <w:rsid w:val="00C33079"/>
    <w:rsid w:val="00C409E4"/>
    <w:rsid w:val="00C618CF"/>
    <w:rsid w:val="00C7232C"/>
    <w:rsid w:val="00C725B3"/>
    <w:rsid w:val="00C749EA"/>
    <w:rsid w:val="00C81169"/>
    <w:rsid w:val="00C81916"/>
    <w:rsid w:val="00C819C8"/>
    <w:rsid w:val="00C81C7B"/>
    <w:rsid w:val="00C835FC"/>
    <w:rsid w:val="00C841FD"/>
    <w:rsid w:val="00C921D9"/>
    <w:rsid w:val="00C94033"/>
    <w:rsid w:val="00C95D2B"/>
    <w:rsid w:val="00CB1909"/>
    <w:rsid w:val="00CB219C"/>
    <w:rsid w:val="00CB426D"/>
    <w:rsid w:val="00CB49BD"/>
    <w:rsid w:val="00CC2EC5"/>
    <w:rsid w:val="00CC3445"/>
    <w:rsid w:val="00CC56E0"/>
    <w:rsid w:val="00CD0E1D"/>
    <w:rsid w:val="00CD18AC"/>
    <w:rsid w:val="00CD4203"/>
    <w:rsid w:val="00CD7F2C"/>
    <w:rsid w:val="00CE2A2F"/>
    <w:rsid w:val="00CE4051"/>
    <w:rsid w:val="00CE5540"/>
    <w:rsid w:val="00CE6BF6"/>
    <w:rsid w:val="00CF42EF"/>
    <w:rsid w:val="00CF5B4D"/>
    <w:rsid w:val="00D03D86"/>
    <w:rsid w:val="00D133A4"/>
    <w:rsid w:val="00D23317"/>
    <w:rsid w:val="00D45C20"/>
    <w:rsid w:val="00D50147"/>
    <w:rsid w:val="00D5134A"/>
    <w:rsid w:val="00D526FA"/>
    <w:rsid w:val="00D5458E"/>
    <w:rsid w:val="00D575F4"/>
    <w:rsid w:val="00D60125"/>
    <w:rsid w:val="00D61BC8"/>
    <w:rsid w:val="00D634D3"/>
    <w:rsid w:val="00D63C01"/>
    <w:rsid w:val="00D66A77"/>
    <w:rsid w:val="00D731CE"/>
    <w:rsid w:val="00D80F44"/>
    <w:rsid w:val="00D92753"/>
    <w:rsid w:val="00DA02CC"/>
    <w:rsid w:val="00DA634F"/>
    <w:rsid w:val="00DA6D5F"/>
    <w:rsid w:val="00DA7772"/>
    <w:rsid w:val="00DB4DD8"/>
    <w:rsid w:val="00DB6EB9"/>
    <w:rsid w:val="00DB6F4C"/>
    <w:rsid w:val="00DC00B3"/>
    <w:rsid w:val="00DC42F6"/>
    <w:rsid w:val="00DD57A9"/>
    <w:rsid w:val="00DD7CC8"/>
    <w:rsid w:val="00DE1F3F"/>
    <w:rsid w:val="00DE337B"/>
    <w:rsid w:val="00DE38B5"/>
    <w:rsid w:val="00DE3D72"/>
    <w:rsid w:val="00DE6DDE"/>
    <w:rsid w:val="00DF2F61"/>
    <w:rsid w:val="00DF7D9D"/>
    <w:rsid w:val="00E0179D"/>
    <w:rsid w:val="00E0562B"/>
    <w:rsid w:val="00E0688F"/>
    <w:rsid w:val="00E116E2"/>
    <w:rsid w:val="00E32F67"/>
    <w:rsid w:val="00E336FE"/>
    <w:rsid w:val="00E36224"/>
    <w:rsid w:val="00E37CED"/>
    <w:rsid w:val="00E40039"/>
    <w:rsid w:val="00E510EF"/>
    <w:rsid w:val="00E53BF7"/>
    <w:rsid w:val="00E5758C"/>
    <w:rsid w:val="00E60881"/>
    <w:rsid w:val="00E6585C"/>
    <w:rsid w:val="00E70114"/>
    <w:rsid w:val="00E74513"/>
    <w:rsid w:val="00E75479"/>
    <w:rsid w:val="00E822AA"/>
    <w:rsid w:val="00E83EA3"/>
    <w:rsid w:val="00E91124"/>
    <w:rsid w:val="00E9367F"/>
    <w:rsid w:val="00EA0F18"/>
    <w:rsid w:val="00EA378F"/>
    <w:rsid w:val="00EA3E60"/>
    <w:rsid w:val="00EA5331"/>
    <w:rsid w:val="00EB082A"/>
    <w:rsid w:val="00EB33F1"/>
    <w:rsid w:val="00EB3471"/>
    <w:rsid w:val="00EC0001"/>
    <w:rsid w:val="00EC22BE"/>
    <w:rsid w:val="00EC2E47"/>
    <w:rsid w:val="00EC4FA5"/>
    <w:rsid w:val="00EC6611"/>
    <w:rsid w:val="00EC67BC"/>
    <w:rsid w:val="00EC7A3F"/>
    <w:rsid w:val="00ED2E68"/>
    <w:rsid w:val="00EE3483"/>
    <w:rsid w:val="00EE6110"/>
    <w:rsid w:val="00EF0152"/>
    <w:rsid w:val="00EF1C0A"/>
    <w:rsid w:val="00EF70E1"/>
    <w:rsid w:val="00F0590A"/>
    <w:rsid w:val="00F10111"/>
    <w:rsid w:val="00F15D47"/>
    <w:rsid w:val="00F160EC"/>
    <w:rsid w:val="00F211BB"/>
    <w:rsid w:val="00F23358"/>
    <w:rsid w:val="00F2677B"/>
    <w:rsid w:val="00F275FB"/>
    <w:rsid w:val="00F307C3"/>
    <w:rsid w:val="00F30DAC"/>
    <w:rsid w:val="00F31F3A"/>
    <w:rsid w:val="00F37EF0"/>
    <w:rsid w:val="00F4278D"/>
    <w:rsid w:val="00F4498C"/>
    <w:rsid w:val="00F5167E"/>
    <w:rsid w:val="00F51DA1"/>
    <w:rsid w:val="00F52E4D"/>
    <w:rsid w:val="00F53072"/>
    <w:rsid w:val="00F614C7"/>
    <w:rsid w:val="00F61C88"/>
    <w:rsid w:val="00F62CFD"/>
    <w:rsid w:val="00F65E9E"/>
    <w:rsid w:val="00F72352"/>
    <w:rsid w:val="00F86CD1"/>
    <w:rsid w:val="00F9363B"/>
    <w:rsid w:val="00FB31F3"/>
    <w:rsid w:val="00FB665C"/>
    <w:rsid w:val="00FC4634"/>
    <w:rsid w:val="00FC5714"/>
    <w:rsid w:val="00FC730F"/>
    <w:rsid w:val="00FD2317"/>
    <w:rsid w:val="00FD7EF0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6518"/>
  <w15:docId w15:val="{46151A42-6C0A-477B-9D39-F6DA8DB7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18AC"/>
    <w:pPr>
      <w:jc w:val="both"/>
    </w:pPr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2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CD18AC"/>
    <w:pPr>
      <w:keepNext/>
      <w:widowControl w:val="0"/>
      <w:jc w:val="center"/>
      <w:outlineLvl w:val="1"/>
    </w:pPr>
    <w:rPr>
      <w:b/>
      <w:snapToGrid w:val="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CD18AC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paragraph" w:styleId="Didascalia">
    <w:name w:val="caption"/>
    <w:basedOn w:val="Normale"/>
    <w:next w:val="Normale"/>
    <w:qFormat/>
    <w:rsid w:val="00CD18AC"/>
    <w:pPr>
      <w:jc w:val="center"/>
    </w:pPr>
    <w:rPr>
      <w:sz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8AC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D18A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37CE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E37CED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37CE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E37CED"/>
    <w:rPr>
      <w:rFonts w:ascii="Times New Roman" w:eastAsia="Times New Roman" w:hAnsi="Times New Roman"/>
      <w:sz w:val="24"/>
    </w:rPr>
  </w:style>
  <w:style w:type="paragraph" w:styleId="Testonormale">
    <w:name w:val="Plain Text"/>
    <w:basedOn w:val="Normale"/>
    <w:link w:val="TestonormaleCarattere"/>
    <w:rsid w:val="005D4155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TestonormaleCarattere">
    <w:name w:val="Testo normale Carattere"/>
    <w:link w:val="Testonormale"/>
    <w:rsid w:val="005D4155"/>
    <w:rPr>
      <w:rFonts w:ascii="Courier New" w:eastAsia="Times New Roman" w:hAnsi="Courier New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214E5"/>
    <w:pPr>
      <w:jc w:val="left"/>
    </w:pPr>
    <w:rPr>
      <w:sz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6214E5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unhideWhenUsed/>
    <w:rsid w:val="006214E5"/>
    <w:rPr>
      <w:vertAlign w:val="superscript"/>
    </w:rPr>
  </w:style>
  <w:style w:type="character" w:customStyle="1" w:styleId="Titolo1Carattere">
    <w:name w:val="Titolo 1 Carattere"/>
    <w:link w:val="Titolo1"/>
    <w:uiPriority w:val="9"/>
    <w:rsid w:val="00BF22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27009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Rientrocorpodeltesto">
    <w:name w:val="Body Text Indent"/>
    <w:basedOn w:val="Normale"/>
    <w:link w:val="RientrocorpodeltestoCarattere"/>
    <w:rsid w:val="00270096"/>
    <w:pPr>
      <w:overflowPunct w:val="0"/>
      <w:autoSpaceDE w:val="0"/>
      <w:autoSpaceDN w:val="0"/>
      <w:adjustRightInd w:val="0"/>
      <w:spacing w:after="120"/>
      <w:ind w:left="283"/>
      <w:jc w:val="left"/>
    </w:pPr>
    <w:rPr>
      <w:sz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270096"/>
    <w:rPr>
      <w:rFonts w:ascii="Times New Roman" w:eastAsia="Times New Roman" w:hAnsi="Times New Roma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70096"/>
    <w:pPr>
      <w:spacing w:after="120" w:line="480" w:lineRule="auto"/>
      <w:ind w:left="283"/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70096"/>
    <w:rPr>
      <w:rFonts w:eastAsia="Times New Roman"/>
      <w:sz w:val="22"/>
      <w:szCs w:val="22"/>
    </w:rPr>
  </w:style>
  <w:style w:type="paragraph" w:styleId="NormaleWeb">
    <w:name w:val="Normal (Web)"/>
    <w:basedOn w:val="Normale"/>
    <w:unhideWhenUsed/>
    <w:rsid w:val="00270096"/>
    <w:pPr>
      <w:widowControl w:val="0"/>
      <w:suppressAutoHyphens/>
      <w:spacing w:before="280" w:after="119" w:line="200" w:lineRule="atLeast"/>
      <w:jc w:val="left"/>
    </w:pPr>
    <w:rPr>
      <w:color w:val="000000"/>
      <w:kern w:val="2"/>
      <w:szCs w:val="24"/>
      <w:lang w:val="en-US" w:eastAsia="en-US" w:bidi="en-US"/>
    </w:rPr>
  </w:style>
  <w:style w:type="paragraph" w:customStyle="1" w:styleId="Rientrocorpodeltesto31">
    <w:name w:val="Rientro corpo del testo 31"/>
    <w:basedOn w:val="Normale"/>
    <w:rsid w:val="0031513D"/>
    <w:pPr>
      <w:widowControl w:val="0"/>
      <w:tabs>
        <w:tab w:val="left" w:pos="-709"/>
        <w:tab w:val="left" w:pos="1276"/>
        <w:tab w:val="right" w:pos="9781"/>
      </w:tabs>
      <w:suppressAutoHyphens/>
      <w:overflowPunct w:val="0"/>
      <w:autoSpaceDE w:val="0"/>
      <w:ind w:left="709"/>
      <w:textAlignment w:val="baseline"/>
    </w:pPr>
    <w:rPr>
      <w:rFonts w:ascii="Century" w:eastAsia="Arial Unicode MS" w:hAnsi="Century"/>
      <w:kern w:val="1"/>
      <w:sz w:val="32"/>
      <w:szCs w:val="24"/>
    </w:rPr>
  </w:style>
  <w:style w:type="character" w:customStyle="1" w:styleId="labelv">
    <w:name w:val="labelv"/>
    <w:rsid w:val="00F52E4D"/>
  </w:style>
  <w:style w:type="paragraph" w:styleId="Corpotesto">
    <w:name w:val="Body Text"/>
    <w:basedOn w:val="Normale"/>
    <w:link w:val="CorpotestoCarattere"/>
    <w:uiPriority w:val="99"/>
    <w:semiHidden/>
    <w:unhideWhenUsed/>
    <w:rsid w:val="00F52E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F52E4D"/>
    <w:rPr>
      <w:rFonts w:ascii="Times New Roman" w:eastAsia="Times New Roman" w:hAnsi="Times New Roman"/>
      <w:sz w:val="24"/>
    </w:rPr>
  </w:style>
  <w:style w:type="character" w:customStyle="1" w:styleId="label">
    <w:name w:val="label"/>
    <w:rsid w:val="00CB426D"/>
  </w:style>
  <w:style w:type="table" w:styleId="Grigliatabella">
    <w:name w:val="Table Grid"/>
    <w:basedOn w:val="Tabellanormale"/>
    <w:uiPriority w:val="59"/>
    <w:rsid w:val="005A0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2A180-59E0-41E9-AC45-91D14FD8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0392</dc:creator>
  <cp:keywords/>
  <dc:description/>
  <cp:lastModifiedBy>Giuseppe Luigi Anzalone</cp:lastModifiedBy>
  <cp:revision>6</cp:revision>
  <cp:lastPrinted>2021-04-26T17:05:00Z</cp:lastPrinted>
  <dcterms:created xsi:type="dcterms:W3CDTF">2021-04-26T05:35:00Z</dcterms:created>
  <dcterms:modified xsi:type="dcterms:W3CDTF">2021-04-26T17:23:00Z</dcterms:modified>
</cp:coreProperties>
</file>